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5B" w:rsidRDefault="002B155B" w:rsidP="00C90F80">
      <w:pPr>
        <w:ind w:firstLine="284"/>
        <w:jc w:val="center"/>
        <w:rPr>
          <w:sz w:val="28"/>
          <w:szCs w:val="28"/>
        </w:rPr>
      </w:pPr>
      <w:r w:rsidRPr="00290AC1">
        <w:rPr>
          <w:sz w:val="28"/>
          <w:szCs w:val="28"/>
        </w:rPr>
        <w:t xml:space="preserve">Минский филиал учреждения образования </w:t>
      </w:r>
    </w:p>
    <w:p w:rsidR="002B155B" w:rsidRDefault="002B155B" w:rsidP="00C90F80">
      <w:pPr>
        <w:ind w:firstLine="284"/>
        <w:jc w:val="center"/>
        <w:rPr>
          <w:sz w:val="28"/>
          <w:szCs w:val="28"/>
        </w:rPr>
      </w:pPr>
      <w:r w:rsidRPr="00290AC1">
        <w:rPr>
          <w:sz w:val="28"/>
          <w:szCs w:val="28"/>
        </w:rPr>
        <w:t xml:space="preserve">«Белорусский торгово-экономический университет </w:t>
      </w:r>
    </w:p>
    <w:p w:rsidR="002B155B" w:rsidRPr="00290AC1" w:rsidRDefault="002B155B" w:rsidP="00C90F80">
      <w:pPr>
        <w:ind w:firstLine="284"/>
        <w:jc w:val="center"/>
        <w:rPr>
          <w:sz w:val="28"/>
          <w:szCs w:val="28"/>
        </w:rPr>
      </w:pPr>
      <w:r w:rsidRPr="00290AC1">
        <w:rPr>
          <w:sz w:val="28"/>
          <w:szCs w:val="28"/>
        </w:rPr>
        <w:t>потребительской кооперации»</w:t>
      </w:r>
    </w:p>
    <w:p w:rsidR="002B155B" w:rsidRPr="00290AC1" w:rsidRDefault="002B155B" w:rsidP="00C90F80">
      <w:pPr>
        <w:ind w:firstLine="5040"/>
        <w:rPr>
          <w:sz w:val="28"/>
          <w:szCs w:val="28"/>
        </w:rPr>
      </w:pPr>
    </w:p>
    <w:p w:rsidR="002B155B" w:rsidRPr="00290AC1" w:rsidRDefault="002B155B" w:rsidP="00C90F80">
      <w:pPr>
        <w:ind w:firstLine="5040"/>
        <w:rPr>
          <w:sz w:val="28"/>
          <w:szCs w:val="28"/>
        </w:rPr>
      </w:pPr>
    </w:p>
    <w:p w:rsidR="00596292" w:rsidRDefault="00596292" w:rsidP="00C90F80">
      <w:pPr>
        <w:ind w:firstLine="6096"/>
        <w:rPr>
          <w:sz w:val="28"/>
          <w:szCs w:val="28"/>
        </w:rPr>
      </w:pPr>
    </w:p>
    <w:p w:rsidR="002B155B" w:rsidRPr="00290AC1" w:rsidRDefault="002B155B" w:rsidP="00C90F80">
      <w:pPr>
        <w:ind w:firstLine="6096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B155B" w:rsidRPr="00290AC1" w:rsidRDefault="00F14E70" w:rsidP="00C90F80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Приказ от 10.01.2020 № 4-О</w:t>
      </w: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596292" w:rsidRDefault="00596292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УЧЕБНАЯ ПРОГРАММА</w:t>
      </w:r>
    </w:p>
    <w:p w:rsidR="002B155B" w:rsidRDefault="002B155B" w:rsidP="00A24BAF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ПО ТЕХНОЛОГИЧЕСКОЙ ПРАКТИКЕ</w:t>
      </w:r>
    </w:p>
    <w:p w:rsidR="002B155B" w:rsidRDefault="002B155B" w:rsidP="00A24BAF">
      <w:pPr>
        <w:jc w:val="center"/>
        <w:rPr>
          <w:spacing w:val="30"/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компонента «Практика» учебного плана учреждения образования</w:t>
      </w:r>
    </w:p>
    <w:p w:rsidR="002B155B" w:rsidRDefault="002B155B" w:rsidP="00A24B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2-25 01 10 Коммерческая деятельность (по направлениям), направление специальности 2-25 01 10-02 Коммерческая деятельность (товароведение)</w:t>
      </w: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реализации образовательной программы среднего специального образования, обеспечивающей получение квалификации специалиста со средним специальным образованием</w:t>
      </w: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596292" w:rsidRDefault="00596292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2B155B" w:rsidP="00A24BAF">
      <w:pPr>
        <w:jc w:val="center"/>
        <w:rPr>
          <w:sz w:val="28"/>
          <w:szCs w:val="28"/>
        </w:rPr>
      </w:pPr>
    </w:p>
    <w:p w:rsidR="002B155B" w:rsidRDefault="004B2C1E" w:rsidP="0059629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Минск, 2020</w:t>
      </w:r>
    </w:p>
    <w:p w:rsidR="002B155B" w:rsidRDefault="002B155B" w:rsidP="00804074">
      <w:pPr>
        <w:ind w:left="1843" w:hanging="11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</w:t>
      </w:r>
      <w:r w:rsidR="0078427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 </w:t>
      </w:r>
      <w:r w:rsidRPr="00AE26E5">
        <w:rPr>
          <w:iCs/>
          <w:sz w:val="28"/>
          <w:szCs w:val="28"/>
        </w:rPr>
        <w:t>Дащинская О.В.,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 </w:t>
      </w:r>
      <w:proofErr w:type="gramStart"/>
      <w:r>
        <w:rPr>
          <w:sz w:val="28"/>
          <w:szCs w:val="28"/>
        </w:rPr>
        <w:t>высшей</w:t>
      </w:r>
      <w:proofErr w:type="gramEnd"/>
      <w:r>
        <w:rPr>
          <w:sz w:val="28"/>
          <w:szCs w:val="28"/>
        </w:rPr>
        <w:t xml:space="preserve"> квалификационной</w:t>
      </w:r>
    </w:p>
    <w:p w:rsidR="002B155B" w:rsidRDefault="002B155B" w:rsidP="0078427B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7842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427B">
        <w:rPr>
          <w:sz w:val="28"/>
          <w:szCs w:val="28"/>
        </w:rPr>
        <w:t>Полякова Е.А., преподаватель  высшей квалификационной категории</w:t>
      </w:r>
    </w:p>
    <w:p w:rsidR="002B155B" w:rsidRDefault="002B155B" w:rsidP="00804074">
      <w:pPr>
        <w:ind w:left="1620" w:hanging="1620"/>
        <w:jc w:val="both"/>
        <w:rPr>
          <w:sz w:val="28"/>
          <w:szCs w:val="28"/>
        </w:rPr>
      </w:pPr>
    </w:p>
    <w:p w:rsidR="002B155B" w:rsidRPr="008748CD" w:rsidRDefault="002B155B" w:rsidP="00804074">
      <w:pPr>
        <w:ind w:firstLine="539"/>
        <w:jc w:val="both"/>
        <w:rPr>
          <w:color w:val="000000"/>
          <w:sz w:val="28"/>
          <w:szCs w:val="28"/>
          <w:lang w:eastAsia="en-US"/>
        </w:rPr>
      </w:pPr>
    </w:p>
    <w:p w:rsidR="002B155B" w:rsidRDefault="002B155B" w:rsidP="00804074">
      <w:pPr>
        <w:ind w:firstLine="567"/>
        <w:jc w:val="both"/>
        <w:rPr>
          <w:sz w:val="28"/>
          <w:szCs w:val="28"/>
        </w:rPr>
      </w:pPr>
    </w:p>
    <w:p w:rsidR="002B155B" w:rsidRPr="00F14E70" w:rsidRDefault="002B155B" w:rsidP="00A24B24">
      <w:pPr>
        <w:ind w:left="1701" w:hanging="1701"/>
        <w:jc w:val="both"/>
        <w:rPr>
          <w:bCs/>
          <w:spacing w:val="-1"/>
          <w:sz w:val="28"/>
          <w:szCs w:val="28"/>
        </w:rPr>
      </w:pPr>
      <w:r w:rsidRPr="00F14E70">
        <w:rPr>
          <w:bCs/>
          <w:spacing w:val="-1"/>
          <w:sz w:val="28"/>
          <w:szCs w:val="28"/>
        </w:rPr>
        <w:t>Рецензенты: Савицкая Л.И., преподаватель УО «Молодечненский торгов</w:t>
      </w:r>
      <w:proofErr w:type="gramStart"/>
      <w:r w:rsidRPr="00F14E70">
        <w:rPr>
          <w:bCs/>
          <w:spacing w:val="-1"/>
          <w:sz w:val="28"/>
          <w:szCs w:val="28"/>
        </w:rPr>
        <w:t>о-</w:t>
      </w:r>
      <w:proofErr w:type="gramEnd"/>
      <w:r w:rsidRPr="00F14E70">
        <w:rPr>
          <w:bCs/>
          <w:spacing w:val="-1"/>
          <w:sz w:val="28"/>
          <w:szCs w:val="28"/>
        </w:rPr>
        <w:t xml:space="preserve"> экономический колледж» Белкоопсоюза</w:t>
      </w:r>
    </w:p>
    <w:p w:rsidR="002B155B" w:rsidRPr="00F14E70" w:rsidRDefault="002B155B" w:rsidP="00BF4DE4">
      <w:pPr>
        <w:spacing w:before="840"/>
        <w:ind w:firstLine="709"/>
        <w:jc w:val="both"/>
        <w:rPr>
          <w:sz w:val="28"/>
          <w:szCs w:val="28"/>
        </w:rPr>
      </w:pPr>
      <w:r w:rsidRPr="00F14E70">
        <w:rPr>
          <w:sz w:val="28"/>
          <w:szCs w:val="28"/>
        </w:rPr>
        <w:t>Учебная</w:t>
      </w:r>
      <w:r w:rsidR="0079648C" w:rsidRPr="00F14E70">
        <w:rPr>
          <w:sz w:val="28"/>
          <w:szCs w:val="28"/>
        </w:rPr>
        <w:t xml:space="preserve"> программа по технологической практике</w:t>
      </w:r>
      <w:r w:rsidRPr="00F14E70">
        <w:rPr>
          <w:sz w:val="28"/>
          <w:szCs w:val="28"/>
        </w:rPr>
        <w:t xml:space="preserve"> учреждения образования обсуждена и одобрена на заседании цикловой комиссии </w:t>
      </w:r>
      <w:r w:rsidR="0079648C" w:rsidRPr="00F14E70">
        <w:rPr>
          <w:sz w:val="28"/>
          <w:szCs w:val="28"/>
        </w:rPr>
        <w:t xml:space="preserve">коммерческой деятельности, маркетинга и менеджмента </w:t>
      </w:r>
      <w:r w:rsidR="00F14E70" w:rsidRPr="00F14E70">
        <w:rPr>
          <w:bCs/>
          <w:sz w:val="28"/>
          <w:szCs w:val="28"/>
        </w:rPr>
        <w:t>04.12.</w:t>
      </w:r>
      <w:r w:rsidRPr="00F14E70">
        <w:rPr>
          <w:sz w:val="28"/>
          <w:szCs w:val="28"/>
        </w:rPr>
        <w:t>2019г.,</w:t>
      </w:r>
      <w:r w:rsidR="00F14E70" w:rsidRPr="00F14E70">
        <w:rPr>
          <w:sz w:val="28"/>
          <w:szCs w:val="28"/>
        </w:rPr>
        <w:t xml:space="preserve"> протокол № 6</w:t>
      </w:r>
      <w:r w:rsidRPr="00F14E70">
        <w:rPr>
          <w:sz w:val="28"/>
          <w:szCs w:val="28"/>
        </w:rPr>
        <w:t xml:space="preserve"> и рекомендована к утверждению.</w:t>
      </w:r>
    </w:p>
    <w:p w:rsidR="002B155B" w:rsidRPr="00F14E70" w:rsidRDefault="002B155B" w:rsidP="00BF4DE4">
      <w:pPr>
        <w:ind w:firstLine="567"/>
        <w:jc w:val="both"/>
        <w:rPr>
          <w:sz w:val="28"/>
          <w:szCs w:val="28"/>
        </w:rPr>
      </w:pPr>
    </w:p>
    <w:p w:rsidR="002B155B" w:rsidRPr="00F14E70" w:rsidRDefault="002B155B" w:rsidP="00BF4DE4">
      <w:pPr>
        <w:ind w:firstLine="567"/>
        <w:jc w:val="both"/>
        <w:rPr>
          <w:sz w:val="28"/>
          <w:szCs w:val="28"/>
        </w:rPr>
      </w:pPr>
    </w:p>
    <w:p w:rsidR="002B155B" w:rsidRPr="00F14E70" w:rsidRDefault="002B155B" w:rsidP="00BF4DE4">
      <w:pPr>
        <w:ind w:firstLine="567"/>
        <w:jc w:val="both"/>
        <w:rPr>
          <w:sz w:val="28"/>
          <w:szCs w:val="28"/>
        </w:rPr>
      </w:pPr>
      <w:r w:rsidRPr="00F14E70">
        <w:rPr>
          <w:sz w:val="28"/>
          <w:szCs w:val="28"/>
        </w:rPr>
        <w:t xml:space="preserve">Учебная программа по </w:t>
      </w:r>
      <w:r w:rsidR="0079648C" w:rsidRPr="00F14E70">
        <w:rPr>
          <w:sz w:val="28"/>
          <w:szCs w:val="28"/>
        </w:rPr>
        <w:t>технологической практике</w:t>
      </w:r>
      <w:r w:rsidRPr="00F14E70">
        <w:rPr>
          <w:sz w:val="28"/>
          <w:szCs w:val="28"/>
        </w:rPr>
        <w:t xml:space="preserve"> учреждения образования обсуждена и одобрена на заседании Совета </w:t>
      </w:r>
      <w:r w:rsidR="00F14E70" w:rsidRPr="00F14E70">
        <w:rPr>
          <w:sz w:val="28"/>
          <w:szCs w:val="28"/>
        </w:rPr>
        <w:t>филиала</w:t>
      </w:r>
      <w:r w:rsidRPr="00F14E70">
        <w:rPr>
          <w:sz w:val="28"/>
          <w:szCs w:val="28"/>
        </w:rPr>
        <w:t xml:space="preserve"> </w:t>
      </w:r>
      <w:r w:rsidR="00F14E70" w:rsidRPr="00F14E70">
        <w:rPr>
          <w:bCs/>
          <w:sz w:val="28"/>
          <w:szCs w:val="28"/>
        </w:rPr>
        <w:t>10.01.</w:t>
      </w:r>
      <w:r w:rsidRPr="00F14E70">
        <w:rPr>
          <w:bCs/>
          <w:sz w:val="28"/>
          <w:szCs w:val="28"/>
        </w:rPr>
        <w:t xml:space="preserve"> </w:t>
      </w:r>
      <w:r w:rsidR="00F14E70" w:rsidRPr="00F14E70">
        <w:rPr>
          <w:sz w:val="28"/>
          <w:szCs w:val="28"/>
        </w:rPr>
        <w:t>2020г., протокол № 5</w:t>
      </w:r>
      <w:r w:rsidR="000B5528">
        <w:rPr>
          <w:sz w:val="28"/>
          <w:szCs w:val="28"/>
        </w:rPr>
        <w:t xml:space="preserve"> и рекомендована к утверждению.</w:t>
      </w:r>
    </w:p>
    <w:p w:rsidR="002B155B" w:rsidRDefault="002B155B" w:rsidP="00B37C70">
      <w:pPr>
        <w:jc w:val="center"/>
        <w:rPr>
          <w:sz w:val="28"/>
          <w:szCs w:val="28"/>
        </w:rPr>
      </w:pPr>
    </w:p>
    <w:p w:rsidR="002B155B" w:rsidRDefault="002B15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B155B" w:rsidRDefault="002B155B" w:rsidP="00A24BA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2B155B" w:rsidRPr="00B37C70" w:rsidRDefault="002B155B" w:rsidP="00804074">
      <w:pPr>
        <w:ind w:firstLine="540"/>
        <w:jc w:val="both"/>
        <w:rPr>
          <w:sz w:val="28"/>
          <w:szCs w:val="28"/>
        </w:rPr>
      </w:pPr>
      <w:r w:rsidRPr="00B37C70">
        <w:rPr>
          <w:sz w:val="28"/>
          <w:szCs w:val="28"/>
        </w:rPr>
        <w:t xml:space="preserve">Программа разработана </w:t>
      </w:r>
      <w:r>
        <w:rPr>
          <w:sz w:val="28"/>
          <w:szCs w:val="28"/>
        </w:rPr>
        <w:t>на основании</w:t>
      </w:r>
      <w:r w:rsidRPr="00B37C7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примерного тематического</w:t>
      </w:r>
      <w:r w:rsidRPr="00B37C7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по учебной, технологической и преддипломной практикам (приложение к типовому учебному плану</w:t>
      </w:r>
      <w:r w:rsidRPr="00B37C70">
        <w:rPr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(направлению специальности) в дневной форме получения образования,</w:t>
      </w:r>
      <w:r w:rsidRPr="00B37C7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ому</w:t>
      </w:r>
      <w:r w:rsidRPr="00B37C70">
        <w:rPr>
          <w:sz w:val="28"/>
          <w:szCs w:val="28"/>
        </w:rPr>
        <w:t xml:space="preserve"> Министерством об</w:t>
      </w:r>
      <w:r>
        <w:rPr>
          <w:sz w:val="28"/>
          <w:szCs w:val="28"/>
        </w:rPr>
        <w:t>разования Республики Беларусь 06.06.2017</w:t>
      </w:r>
      <w:r w:rsidRPr="00B37C7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55 РБ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№751</w:t>
      </w:r>
      <w:proofErr w:type="gramStart"/>
      <w:r w:rsidRPr="00B37C70">
        <w:rPr>
          <w:sz w:val="28"/>
          <w:szCs w:val="28"/>
        </w:rPr>
        <w:t xml:space="preserve"> Д</w:t>
      </w:r>
      <w:proofErr w:type="gramEnd"/>
      <w:r w:rsidRPr="00B37C70">
        <w:rPr>
          <w:sz w:val="28"/>
          <w:szCs w:val="28"/>
        </w:rPr>
        <w:t>/тип</w:t>
      </w:r>
      <w:r>
        <w:rPr>
          <w:sz w:val="28"/>
          <w:szCs w:val="28"/>
        </w:rPr>
        <w:t>.-02).</w:t>
      </w:r>
    </w:p>
    <w:p w:rsidR="002B155B" w:rsidRDefault="002B155B" w:rsidP="00B37C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технологической практики предназначена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направлению специальности 2-25 01 10 02 Коммерческая деятельность (товароведение).</w:t>
      </w:r>
    </w:p>
    <w:p w:rsidR="002B155B" w:rsidRDefault="002B155B" w:rsidP="00B37C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практика является составной частью производственного обучения. </w:t>
      </w:r>
    </w:p>
    <w:p w:rsidR="002B155B" w:rsidRDefault="002B155B" w:rsidP="00B37C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технологической практики является освоение умений и навыков работы заведующего магазином</w:t>
      </w:r>
      <w:r w:rsidR="00F014C5">
        <w:rPr>
          <w:sz w:val="28"/>
          <w:szCs w:val="28"/>
        </w:rPr>
        <w:t xml:space="preserve"> (заведующего отделом, секцией), контролер</w:t>
      </w:r>
      <w:r w:rsidR="00401109">
        <w:rPr>
          <w:sz w:val="28"/>
          <w:szCs w:val="28"/>
        </w:rPr>
        <w:t>а-</w:t>
      </w:r>
      <w:r w:rsidR="00F014C5">
        <w:rPr>
          <w:sz w:val="28"/>
          <w:szCs w:val="28"/>
        </w:rPr>
        <w:t>кассира.</w:t>
      </w:r>
    </w:p>
    <w:p w:rsidR="002B155B" w:rsidRDefault="002B155B" w:rsidP="00B37C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практика призвана решать следующие задачи: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закрепление, систематизация, углубление и расширение знаний, полученных при изучении специальных дисциплин;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овладение умениями обслуживания и консультирования потребителей при продаже товаров;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практическое освоение торгово-технологических процессов на торговых объектах организационно-правовых форм;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изучение и оценка организационно-хозяйственной, коммерческой, экономической работ торгового объекта;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изучение и освоение форм и методов продажи товаров;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выработка умений анализировать состояние охраны труда, техники безопасности и пожарной безопасности торгового объекта, организации труда и управления, используемых методов стимулирования сбыта и рекламы;</w:t>
      </w:r>
    </w:p>
    <w:p w:rsidR="002B155B" w:rsidRPr="00A24BAF" w:rsidRDefault="002B155B" w:rsidP="00A24BA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приобретение профессиональных умений и навыков по специальности, практического опыта работы в условиях трудового коллектива.</w:t>
      </w:r>
    </w:p>
    <w:p w:rsidR="002B155B" w:rsidRPr="00D762CA" w:rsidRDefault="002B155B" w:rsidP="00D762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прохождения технологической практики учащиеся должны </w:t>
      </w:r>
      <w:r w:rsidRPr="00D762CA">
        <w:rPr>
          <w:sz w:val="28"/>
          <w:szCs w:val="28"/>
        </w:rPr>
        <w:t>уметь:</w:t>
      </w:r>
    </w:p>
    <w:p w:rsidR="002B155B" w:rsidRPr="00A24BAF" w:rsidRDefault="002B155B" w:rsidP="00A24BAF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организовывать рабочие места с учетом рационального разделения труда, вносить предложения по совершенствованию приемов и методов труда и улучшению условий труда в торговых объектах;</w:t>
      </w:r>
    </w:p>
    <w:p w:rsidR="002B155B" w:rsidRPr="00A24BAF" w:rsidRDefault="002B155B" w:rsidP="00A24BAF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составлять графики выхода на работу;</w:t>
      </w:r>
    </w:p>
    <w:p w:rsidR="002B155B" w:rsidRPr="00A24BAF" w:rsidRDefault="002B155B" w:rsidP="00A24BAF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инструктировать по вопросам ассортимента и качества, организации продажи товаров, соблюдения правил торговли, правил и норм по охране труда и пожарной безопасности, правил внутреннего трудового распорядка;</w:t>
      </w:r>
    </w:p>
    <w:p w:rsidR="002B155B" w:rsidRDefault="002B155B" w:rsidP="00A24BAF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обеспечивать высокую культуру обслуживания покупателей, выполнение установленного задания, экономию всех видов ресурсов, соблюдение правил торговли;</w:t>
      </w:r>
    </w:p>
    <w:p w:rsidR="002B155B" w:rsidRPr="00DD2D9E" w:rsidRDefault="002B155B" w:rsidP="00DD2D9E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DD2D9E">
        <w:rPr>
          <w:sz w:val="28"/>
          <w:szCs w:val="28"/>
        </w:rPr>
        <w:lastRenderedPageBreak/>
        <w:t>контрол</w:t>
      </w:r>
      <w:r>
        <w:rPr>
          <w:sz w:val="28"/>
          <w:szCs w:val="28"/>
        </w:rPr>
        <w:t>ировать ход торгово-технологического</w:t>
      </w:r>
      <w:r w:rsidR="00F014C5">
        <w:rPr>
          <w:sz w:val="28"/>
          <w:szCs w:val="28"/>
        </w:rPr>
        <w:t xml:space="preserve"> процесса;</w:t>
      </w:r>
    </w:p>
    <w:p w:rsidR="00F014C5" w:rsidRPr="00A24BAF" w:rsidRDefault="00F014C5" w:rsidP="00F014C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осуществлять подготовку к работе кассовых суммирующих аппаратов и специальных компьютерных систем различных моделей (модификаций);</w:t>
      </w:r>
    </w:p>
    <w:p w:rsidR="00F014C5" w:rsidRPr="00A24BAF" w:rsidRDefault="00F014C5" w:rsidP="00F014C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осуществлять операции по обслуживанию потребителей на кассовых суммирующих аппаратах и специальных компьютерных системах различных моделей (модификаций);</w:t>
      </w:r>
    </w:p>
    <w:p w:rsidR="00F014C5" w:rsidRPr="00A24BAF" w:rsidRDefault="00F014C5" w:rsidP="00F014C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выполнять заключительный период работы на кассовых суммирующих аппаратах и специальных компьютерных системах различных моделей (модификаций);</w:t>
      </w:r>
    </w:p>
    <w:p w:rsidR="00F014C5" w:rsidRPr="00A24BAF" w:rsidRDefault="00F014C5" w:rsidP="00F014C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>оформлять кассовые документы;</w:t>
      </w:r>
    </w:p>
    <w:p w:rsidR="00F014C5" w:rsidRPr="00F014C5" w:rsidRDefault="00F014C5" w:rsidP="00F014C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24BAF">
        <w:rPr>
          <w:sz w:val="28"/>
          <w:szCs w:val="28"/>
        </w:rPr>
        <w:t xml:space="preserve">осуществлять </w:t>
      </w:r>
      <w:proofErr w:type="gramStart"/>
      <w:r w:rsidRPr="00A24BAF">
        <w:rPr>
          <w:sz w:val="28"/>
          <w:szCs w:val="28"/>
        </w:rPr>
        <w:t>контроль за</w:t>
      </w:r>
      <w:proofErr w:type="gramEnd"/>
      <w:r w:rsidRPr="00A24BAF">
        <w:rPr>
          <w:sz w:val="28"/>
          <w:szCs w:val="28"/>
        </w:rPr>
        <w:t xml:space="preserve"> исправностью и правильной эксплуатацией кассовых суммирующих аппаратов и </w:t>
      </w:r>
      <w:r>
        <w:rPr>
          <w:sz w:val="28"/>
          <w:szCs w:val="28"/>
        </w:rPr>
        <w:t xml:space="preserve">специальных компьютерных систем </w:t>
      </w:r>
      <w:r w:rsidRPr="00F014C5">
        <w:rPr>
          <w:sz w:val="28"/>
          <w:szCs w:val="28"/>
        </w:rPr>
        <w:t>различных моделей (модификаций).</w:t>
      </w:r>
    </w:p>
    <w:p w:rsidR="002B155B" w:rsidRPr="00A24BAF" w:rsidRDefault="00F014C5" w:rsidP="00F014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завершение практики проводится квалификационная работа и квалификационный экзамен с присвоением квалификации «Контролер</w:t>
      </w:r>
      <w:r w:rsidRPr="00BA6BA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кассир (контролер)» 4 разряда, выдается свидетельство о присвоении квалификационного разряда по профессии.</w:t>
      </w:r>
    </w:p>
    <w:p w:rsidR="002B155B" w:rsidRDefault="002B155B" w:rsidP="00D762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 учащихся по итогам прохождения технологической практики осуществляется путем проведения собеседования.</w:t>
      </w:r>
    </w:p>
    <w:p w:rsidR="002B155B" w:rsidRDefault="002B15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155B" w:rsidRPr="00766706" w:rsidRDefault="002B155B" w:rsidP="00766706">
      <w:pPr>
        <w:spacing w:after="120"/>
        <w:ind w:firstLine="720"/>
        <w:jc w:val="center"/>
        <w:rPr>
          <w:b/>
          <w:sz w:val="28"/>
          <w:szCs w:val="28"/>
        </w:rPr>
      </w:pPr>
      <w:r w:rsidRPr="00766706">
        <w:rPr>
          <w:b/>
          <w:sz w:val="28"/>
          <w:szCs w:val="28"/>
        </w:rPr>
        <w:t>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0"/>
        <w:gridCol w:w="2082"/>
      </w:tblGrid>
      <w:tr w:rsidR="002B155B" w:rsidTr="00766706">
        <w:tc>
          <w:tcPr>
            <w:tcW w:w="7880" w:type="dxa"/>
            <w:vAlign w:val="center"/>
          </w:tcPr>
          <w:p w:rsidR="002B155B" w:rsidRPr="009130FF" w:rsidRDefault="002B155B" w:rsidP="00766706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Тема</w:t>
            </w:r>
          </w:p>
        </w:tc>
        <w:tc>
          <w:tcPr>
            <w:tcW w:w="2082" w:type="dxa"/>
            <w:vAlign w:val="center"/>
          </w:tcPr>
          <w:p w:rsidR="002B155B" w:rsidRPr="009130FF" w:rsidRDefault="002B155B" w:rsidP="00766706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Количество дней</w:t>
            </w:r>
          </w:p>
        </w:tc>
      </w:tr>
      <w:tr w:rsidR="002B155B" w:rsidTr="00766706">
        <w:tc>
          <w:tcPr>
            <w:tcW w:w="7880" w:type="dxa"/>
            <w:vAlign w:val="center"/>
          </w:tcPr>
          <w:p w:rsidR="002B155B" w:rsidRPr="007B58B3" w:rsidRDefault="002B155B" w:rsidP="007B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Обучение учащихся в учреждении образования вопросам трудового законодательства и охраны труда</w:t>
            </w:r>
          </w:p>
        </w:tc>
        <w:tc>
          <w:tcPr>
            <w:tcW w:w="2082" w:type="dxa"/>
            <w:vAlign w:val="center"/>
          </w:tcPr>
          <w:p w:rsidR="002B155B" w:rsidRPr="00911680" w:rsidRDefault="002B155B" w:rsidP="00766706">
            <w:pPr>
              <w:jc w:val="center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1</w:t>
            </w:r>
          </w:p>
        </w:tc>
      </w:tr>
      <w:tr w:rsidR="002B155B" w:rsidTr="00766706">
        <w:tc>
          <w:tcPr>
            <w:tcW w:w="7880" w:type="dxa"/>
          </w:tcPr>
          <w:p w:rsidR="002B155B" w:rsidRPr="0054034B" w:rsidRDefault="002B155B" w:rsidP="00766706">
            <w:pPr>
              <w:jc w:val="both"/>
              <w:rPr>
                <w:sz w:val="28"/>
                <w:szCs w:val="28"/>
              </w:rPr>
            </w:pPr>
            <w:r w:rsidRPr="0054034B">
              <w:rPr>
                <w:sz w:val="28"/>
                <w:szCs w:val="28"/>
              </w:rPr>
              <w:t>1. Ознакомление с организацией (торговым объектом). Инструктаж по правилам технической безопасности (вводный)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155B" w:rsidTr="00766706">
        <w:tc>
          <w:tcPr>
            <w:tcW w:w="7880" w:type="dxa"/>
          </w:tcPr>
          <w:p w:rsidR="002B155B" w:rsidRPr="0054034B" w:rsidRDefault="002B155B" w:rsidP="00766706">
            <w:pPr>
              <w:jc w:val="both"/>
              <w:rPr>
                <w:sz w:val="28"/>
                <w:szCs w:val="28"/>
              </w:rPr>
            </w:pPr>
            <w:r w:rsidRPr="0054034B">
              <w:rPr>
                <w:sz w:val="28"/>
                <w:szCs w:val="28"/>
              </w:rPr>
              <w:t>2. Организация труда и управления в организации (торговом объекте)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155B" w:rsidTr="00766706">
        <w:tc>
          <w:tcPr>
            <w:tcW w:w="7880" w:type="dxa"/>
          </w:tcPr>
          <w:p w:rsidR="002B155B" w:rsidRPr="0054034B" w:rsidRDefault="002B155B" w:rsidP="00766706">
            <w:pPr>
              <w:jc w:val="both"/>
              <w:rPr>
                <w:sz w:val="28"/>
                <w:szCs w:val="28"/>
              </w:rPr>
            </w:pPr>
            <w:r w:rsidRPr="0054034B">
              <w:rPr>
                <w:sz w:val="28"/>
                <w:szCs w:val="28"/>
              </w:rPr>
              <w:t>3. Организационно-хозяйственная деятельность руководителя организации (торгового объекта)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155B" w:rsidTr="00766706">
        <w:tc>
          <w:tcPr>
            <w:tcW w:w="7880" w:type="dxa"/>
          </w:tcPr>
          <w:p w:rsidR="002B155B" w:rsidRPr="0054034B" w:rsidRDefault="002B155B" w:rsidP="00766706">
            <w:pPr>
              <w:jc w:val="both"/>
              <w:rPr>
                <w:sz w:val="28"/>
                <w:szCs w:val="28"/>
              </w:rPr>
            </w:pPr>
            <w:r w:rsidRPr="0054034B">
              <w:rPr>
                <w:sz w:val="28"/>
                <w:szCs w:val="28"/>
              </w:rPr>
              <w:t>4. Современные подходы к формированию оптимальной структуры товарного ассортимента организации (торгового объекта)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155B" w:rsidTr="00766706"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5. Организация товароснабжения организации (торгового объекта)</w:t>
            </w:r>
          </w:p>
        </w:tc>
        <w:tc>
          <w:tcPr>
            <w:tcW w:w="2082" w:type="dxa"/>
          </w:tcPr>
          <w:p w:rsidR="002B155B" w:rsidRPr="00911680" w:rsidRDefault="002B155B" w:rsidP="00766706">
            <w:pPr>
              <w:jc w:val="center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4</w:t>
            </w:r>
          </w:p>
        </w:tc>
      </w:tr>
      <w:tr w:rsidR="002B155B" w:rsidTr="00766706"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6. Технологические процессы на розничных организациях (торговых объектах)</w:t>
            </w:r>
          </w:p>
        </w:tc>
        <w:tc>
          <w:tcPr>
            <w:tcW w:w="2082" w:type="dxa"/>
          </w:tcPr>
          <w:p w:rsidR="002B155B" w:rsidRPr="00911680" w:rsidRDefault="002B155B" w:rsidP="00766706">
            <w:pPr>
              <w:jc w:val="center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5</w:t>
            </w:r>
          </w:p>
        </w:tc>
      </w:tr>
      <w:tr w:rsidR="002B155B" w:rsidTr="00766706"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7. Организация розничной продажи и обслуживания покупателей</w:t>
            </w:r>
          </w:p>
        </w:tc>
        <w:tc>
          <w:tcPr>
            <w:tcW w:w="2082" w:type="dxa"/>
          </w:tcPr>
          <w:p w:rsidR="002B155B" w:rsidRPr="00911680" w:rsidRDefault="002B155B" w:rsidP="00766706">
            <w:pPr>
              <w:jc w:val="center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6</w:t>
            </w:r>
          </w:p>
        </w:tc>
      </w:tr>
      <w:tr w:rsidR="002B155B" w:rsidTr="00766706"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8. Учет и отчетность организации (торгового объекта)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B155B" w:rsidTr="00766706"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9. Экономические показатели работы организации (торгового объекта)</w:t>
            </w:r>
          </w:p>
        </w:tc>
        <w:tc>
          <w:tcPr>
            <w:tcW w:w="2082" w:type="dxa"/>
          </w:tcPr>
          <w:p w:rsidR="002B155B" w:rsidRPr="00911680" w:rsidRDefault="00401109" w:rsidP="0076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B155B" w:rsidTr="00766706">
        <w:trPr>
          <w:trHeight w:val="340"/>
        </w:trPr>
        <w:tc>
          <w:tcPr>
            <w:tcW w:w="7880" w:type="dxa"/>
          </w:tcPr>
          <w:p w:rsidR="002B155B" w:rsidRPr="00911680" w:rsidRDefault="002B155B" w:rsidP="00766706">
            <w:pPr>
              <w:jc w:val="both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Подведение итогов практики (выводы и предложения)</w:t>
            </w:r>
          </w:p>
        </w:tc>
        <w:tc>
          <w:tcPr>
            <w:tcW w:w="2082" w:type="dxa"/>
          </w:tcPr>
          <w:p w:rsidR="002B155B" w:rsidRPr="00911680" w:rsidRDefault="002B155B" w:rsidP="00766706">
            <w:pPr>
              <w:jc w:val="center"/>
              <w:rPr>
                <w:sz w:val="28"/>
                <w:szCs w:val="28"/>
              </w:rPr>
            </w:pPr>
            <w:r w:rsidRPr="00911680">
              <w:rPr>
                <w:sz w:val="28"/>
                <w:szCs w:val="28"/>
              </w:rPr>
              <w:t>2</w:t>
            </w:r>
          </w:p>
        </w:tc>
      </w:tr>
      <w:tr w:rsidR="002B155B" w:rsidTr="00766706">
        <w:tc>
          <w:tcPr>
            <w:tcW w:w="7880" w:type="dxa"/>
          </w:tcPr>
          <w:p w:rsidR="002B155B" w:rsidRPr="00766706" w:rsidRDefault="002B155B" w:rsidP="009130FF">
            <w:pPr>
              <w:jc w:val="right"/>
              <w:rPr>
                <w:b/>
                <w:sz w:val="28"/>
                <w:szCs w:val="28"/>
              </w:rPr>
            </w:pPr>
            <w:r w:rsidRPr="0076670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82" w:type="dxa"/>
          </w:tcPr>
          <w:p w:rsidR="002B155B" w:rsidRPr="009130FF" w:rsidRDefault="00401109" w:rsidP="009130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 </w:t>
            </w:r>
            <w:bookmarkStart w:id="0" w:name="_GoBack"/>
            <w:bookmarkEnd w:id="0"/>
            <w:r w:rsidR="002B155B" w:rsidRPr="009130FF">
              <w:rPr>
                <w:b/>
                <w:bCs/>
                <w:sz w:val="28"/>
                <w:szCs w:val="28"/>
              </w:rPr>
              <w:t>(6 недель)</w:t>
            </w:r>
          </w:p>
        </w:tc>
      </w:tr>
    </w:tbl>
    <w:p w:rsidR="002B155B" w:rsidRDefault="002B155B" w:rsidP="0035334E">
      <w:pPr>
        <w:ind w:firstLine="720"/>
        <w:jc w:val="center"/>
        <w:rPr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sz w:val="28"/>
          <w:szCs w:val="28"/>
        </w:rPr>
      </w:pPr>
    </w:p>
    <w:p w:rsidR="002B155B" w:rsidRDefault="002B155B" w:rsidP="00C75DC5">
      <w:pPr>
        <w:rPr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sz w:val="28"/>
          <w:szCs w:val="28"/>
        </w:rPr>
      </w:pPr>
    </w:p>
    <w:p w:rsidR="002B155B" w:rsidRDefault="002B155B" w:rsidP="0035334E">
      <w:pPr>
        <w:rPr>
          <w:sz w:val="28"/>
          <w:szCs w:val="28"/>
        </w:rPr>
        <w:sectPr w:rsidR="002B155B">
          <w:pgSz w:w="11906" w:h="16838"/>
          <w:pgMar w:top="1134" w:right="851" w:bottom="1134" w:left="1134" w:header="709" w:footer="709" w:gutter="0"/>
          <w:cols w:space="720"/>
        </w:sectPr>
      </w:pPr>
    </w:p>
    <w:p w:rsidR="002B155B" w:rsidRPr="00766706" w:rsidRDefault="002B155B" w:rsidP="00766706">
      <w:pPr>
        <w:spacing w:after="120"/>
        <w:ind w:firstLine="720"/>
        <w:jc w:val="center"/>
        <w:rPr>
          <w:b/>
          <w:bCs/>
        </w:rPr>
      </w:pPr>
      <w:r w:rsidRPr="00766706">
        <w:rPr>
          <w:b/>
          <w:bCs/>
        </w:rPr>
        <w:lastRenderedPageBreak/>
        <w:t>СОДЕРЖАНИЕ ПРОГРАММЫ</w:t>
      </w:r>
    </w:p>
    <w:tbl>
      <w:tblPr>
        <w:tblW w:w="152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5528"/>
        <w:gridCol w:w="5090"/>
      </w:tblGrid>
      <w:tr w:rsidR="002B155B" w:rsidRPr="00766706" w:rsidTr="002174B2">
        <w:trPr>
          <w:cantSplit/>
          <w:tblHeader/>
        </w:trPr>
        <w:tc>
          <w:tcPr>
            <w:tcW w:w="4609" w:type="dxa"/>
          </w:tcPr>
          <w:p w:rsidR="002B155B" w:rsidRPr="00766706" w:rsidRDefault="002B155B" w:rsidP="009130FF">
            <w:pPr>
              <w:jc w:val="center"/>
            </w:pPr>
            <w:r w:rsidRPr="00766706">
              <w:t>Содержание темы</w:t>
            </w:r>
          </w:p>
        </w:tc>
        <w:tc>
          <w:tcPr>
            <w:tcW w:w="5528" w:type="dxa"/>
          </w:tcPr>
          <w:p w:rsidR="002B155B" w:rsidRPr="00766706" w:rsidRDefault="002B155B" w:rsidP="00C75DC5">
            <w:pPr>
              <w:jc w:val="center"/>
            </w:pPr>
            <w:r w:rsidRPr="00766706">
              <w:t>Формируемые умения и</w:t>
            </w:r>
            <w:r w:rsidRPr="00766706">
              <w:rPr>
                <w:lang w:val="en-US"/>
              </w:rPr>
              <w:t xml:space="preserve"> </w:t>
            </w:r>
            <w:r w:rsidRPr="00766706">
              <w:t>навыки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jc w:val="center"/>
            </w:pPr>
            <w:r w:rsidRPr="00766706">
              <w:t>Виды выполняемых работ</w:t>
            </w:r>
          </w:p>
        </w:tc>
      </w:tr>
      <w:tr w:rsidR="002B155B" w:rsidRPr="00766706" w:rsidTr="002174B2">
        <w:trPr>
          <w:trHeight w:val="346"/>
        </w:trPr>
        <w:tc>
          <w:tcPr>
            <w:tcW w:w="15227" w:type="dxa"/>
            <w:gridSpan w:val="3"/>
          </w:tcPr>
          <w:p w:rsidR="002B155B" w:rsidRPr="00911680" w:rsidRDefault="002B155B" w:rsidP="009130FF">
            <w:pPr>
              <w:ind w:firstLine="284"/>
              <w:jc w:val="center"/>
              <w:rPr>
                <w:b/>
              </w:rPr>
            </w:pPr>
            <w:r w:rsidRPr="00911680">
              <w:rPr>
                <w:b/>
              </w:rPr>
              <w:t>1. Ознакомление с организацией (торговым объектом). Инструктаж по правилам технической безопасности (вводный)</w:t>
            </w:r>
          </w:p>
        </w:tc>
      </w:tr>
      <w:tr w:rsidR="002B155B" w:rsidRPr="00766706" w:rsidTr="001427C7">
        <w:trPr>
          <w:trHeight w:val="4151"/>
        </w:trPr>
        <w:tc>
          <w:tcPr>
            <w:tcW w:w="4609" w:type="dxa"/>
          </w:tcPr>
          <w:p w:rsidR="002B155B" w:rsidRPr="00766706" w:rsidRDefault="002B155B" w:rsidP="00766706">
            <w:pPr>
              <w:ind w:firstLine="284"/>
              <w:jc w:val="both"/>
            </w:pPr>
            <w:r>
              <w:t xml:space="preserve">Организационно-правовые </w:t>
            </w:r>
            <w:r w:rsidRPr="00766706">
              <w:t xml:space="preserve">основы деятельности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Порядок лицензирования торговой деятельности.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Тип розничного торгового объекта.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Организация охраны труда, производственной санитарии и пожарной безопасности на торговом объекте.</w:t>
            </w:r>
          </w:p>
          <w:p w:rsidR="002B155B" w:rsidRPr="00766706" w:rsidRDefault="00CF0BA9" w:rsidP="00766706">
            <w:pPr>
              <w:ind w:firstLine="284"/>
              <w:jc w:val="both"/>
            </w:pPr>
            <w:r w:rsidRPr="00766706">
              <w:t>Техника безопасности при работе на кассовых суммирующих аппаратах и специальных компьютерных системах различных моделей (модификаций).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Характеризовать организационно-правовую форму собственности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, его цели и задачи, учредительные документы.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Характеризовать порядок получения лицензий на торговую деятельность.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Определять и характеризовать тип торгового объекта: название, площадь, ассортимент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Проводить инструктажи по технике безопасности и пожарной безопасности, оформлять документацию.</w:t>
            </w:r>
          </w:p>
          <w:p w:rsidR="002B155B" w:rsidRDefault="002B155B" w:rsidP="00911680">
            <w:pPr>
              <w:ind w:firstLine="284"/>
              <w:jc w:val="both"/>
            </w:pPr>
            <w:r w:rsidRPr="00766706">
              <w:t xml:space="preserve">Обеспечивать соблюдение в </w:t>
            </w:r>
            <w:r>
              <w:t>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 xml:space="preserve"> требований охраны труда, производственной санитарии и техники безопасности.</w:t>
            </w:r>
          </w:p>
          <w:p w:rsidR="00CF0BA9" w:rsidRPr="00911680" w:rsidRDefault="00CF0BA9" w:rsidP="00911680">
            <w:pPr>
              <w:ind w:firstLine="284"/>
              <w:jc w:val="both"/>
              <w:rPr>
                <w:bCs/>
              </w:rPr>
            </w:pPr>
            <w:r w:rsidRPr="00766706">
              <w:rPr>
                <w:bCs/>
              </w:rPr>
              <w:t>Соблюдать правила техники безопасности при работе на</w:t>
            </w:r>
            <w:r w:rsidRPr="00766706">
              <w:t xml:space="preserve"> кассовых суммирующих аппаратах и специальных компьютерных системах различных моделей (модификаций).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Ознакомление с</w:t>
            </w:r>
            <w:r>
              <w:t xml:space="preserve"> организационно-правовой формой 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, его учредительными документами.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Изучение документов и порядка получения лицензии.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>
              <w:t>Определение</w:t>
            </w:r>
            <w:r w:rsidRPr="00766706">
              <w:t xml:space="preserve"> типа розничного торгового объекта.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своевременности проведения инструктажей, ведения документации; соблюдения требований охраны труда, производственной санитарии, техники безопасности, пожарной безопасности.</w:t>
            </w:r>
          </w:p>
          <w:p w:rsidR="002B155B" w:rsidRDefault="002B155B" w:rsidP="00911680">
            <w:pPr>
              <w:ind w:firstLine="284"/>
              <w:jc w:val="both"/>
            </w:pPr>
            <w:r w:rsidRPr="00766706">
              <w:t>Оформление выписок из журнала учета инструктажей по технике безопасности.</w:t>
            </w:r>
          </w:p>
          <w:p w:rsidR="00CF0BA9" w:rsidRPr="00911680" w:rsidRDefault="00CF0BA9" w:rsidP="00911680">
            <w:pPr>
              <w:ind w:firstLine="284"/>
              <w:jc w:val="both"/>
            </w:pPr>
            <w:r w:rsidRPr="00766706">
              <w:t>Соблюдение правил техники безопасности при работе на кассовых суммирующих аппаратах и специальных компьютерных системах различных моделей (модификаций).</w:t>
            </w:r>
          </w:p>
        </w:tc>
      </w:tr>
      <w:tr w:rsidR="002B155B" w:rsidRPr="00766706" w:rsidTr="002174B2">
        <w:trPr>
          <w:trHeight w:val="341"/>
        </w:trPr>
        <w:tc>
          <w:tcPr>
            <w:tcW w:w="15227" w:type="dxa"/>
            <w:gridSpan w:val="3"/>
          </w:tcPr>
          <w:p w:rsidR="002B155B" w:rsidRPr="002C462B" w:rsidRDefault="002B155B" w:rsidP="009130FF">
            <w:pPr>
              <w:ind w:firstLine="284"/>
              <w:jc w:val="center"/>
              <w:rPr>
                <w:b/>
              </w:rPr>
            </w:pPr>
            <w:r w:rsidRPr="002C462B">
              <w:rPr>
                <w:b/>
              </w:rPr>
              <w:t>2. Организация труда и управления в организации (торговом объекте)</w:t>
            </w:r>
          </w:p>
        </w:tc>
      </w:tr>
      <w:tr w:rsidR="002B155B" w:rsidRPr="00766706" w:rsidTr="001427C7">
        <w:trPr>
          <w:trHeight w:val="788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Нормативные правовые акты и документы, регулирующие торговую деятельность.</w:t>
            </w:r>
          </w:p>
          <w:p w:rsidR="002B155B" w:rsidRDefault="002B155B" w:rsidP="002C462B">
            <w:pPr>
              <w:ind w:firstLine="284"/>
              <w:jc w:val="both"/>
            </w:pPr>
            <w:r w:rsidRPr="00766706">
              <w:t xml:space="preserve">Структура управления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  <w:r>
              <w:t xml:space="preserve"> </w:t>
            </w:r>
          </w:p>
          <w:p w:rsidR="002B155B" w:rsidRDefault="002B155B" w:rsidP="009130FF">
            <w:pPr>
              <w:ind w:firstLine="284"/>
              <w:jc w:val="both"/>
            </w:pPr>
            <w:r w:rsidRPr="00766706">
              <w:t>Состав и категории работников. Должностные инструкции, квалификаци</w:t>
            </w:r>
            <w:r>
              <w:t>онные характеристики работников 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  <w:r>
              <w:t xml:space="preserve"> 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Организация материальной </w:t>
            </w:r>
            <w:r w:rsidRPr="00766706">
              <w:lastRenderedPageBreak/>
              <w:t xml:space="preserve">ответственности </w:t>
            </w:r>
            <w:r>
              <w:t>в организации (торговом объекте)</w:t>
            </w:r>
            <w:r w:rsidRPr="00766706">
              <w:t xml:space="preserve"> и обеспечение сохранности товарно-материальных ценностей и денежных средств.</w:t>
            </w:r>
          </w:p>
          <w:p w:rsidR="002B155B" w:rsidRPr="00766706" w:rsidRDefault="002B155B" w:rsidP="002174B2">
            <w:pPr>
              <w:ind w:firstLine="284"/>
              <w:jc w:val="both"/>
            </w:pPr>
            <w:r w:rsidRPr="00766706">
              <w:t>Организация</w:t>
            </w:r>
            <w:r>
              <w:t xml:space="preserve"> </w:t>
            </w:r>
            <w:r w:rsidRPr="00766706">
              <w:t>труда работников: режим работы, графики выхода на работу, стандарты</w:t>
            </w:r>
            <w:r>
              <w:t xml:space="preserve"> работы/</w:t>
            </w:r>
            <w:r w:rsidRPr="00766706">
              <w:t>обслуживания.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>Соблюдать нормативные правовые акты и документы, регулирующие торговую деятельность.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Анализировать структуру управления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Организовывать выполнение должностных обязанностей работниками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Обеспечивать сохранность товарно-материальных ценностей.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Соблюдать правила внутреннего трудового </w:t>
            </w:r>
            <w:r>
              <w:t xml:space="preserve">распорядка и стандартов </w:t>
            </w:r>
            <w:r w:rsidRPr="00766706">
              <w:t xml:space="preserve">обслуживания, составлять </w:t>
            </w:r>
            <w:r w:rsidRPr="00766706">
              <w:lastRenderedPageBreak/>
              <w:t>графики выхода на работу, вести учет рабочего времени.</w:t>
            </w:r>
          </w:p>
          <w:p w:rsidR="002B155B" w:rsidRPr="00766706" w:rsidRDefault="002B155B" w:rsidP="002907A3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>Ознакомление с нормативными правовыми актами и документами, регулирующими торговую деятельность.</w:t>
            </w:r>
          </w:p>
          <w:p w:rsidR="002B155B" w:rsidRPr="00766706" w:rsidRDefault="002B155B" w:rsidP="002C462B">
            <w:pPr>
              <w:ind w:firstLine="284"/>
              <w:jc w:val="both"/>
            </w:pPr>
            <w:r w:rsidRPr="00766706">
              <w:t xml:space="preserve">Анализ структуры управления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 xml:space="preserve"> и ее оптимальности.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выполнения должностных обязанностей заведующего магазином (заведующего отделом).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обеспечения сохранности товарно-материальных ценностей и денежных средств.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Составление графиков выхода на работу, </w:t>
            </w:r>
            <w:r w:rsidRPr="00766706">
              <w:lastRenderedPageBreak/>
              <w:t>заполнение табеля учета рабочего времени.</w:t>
            </w:r>
          </w:p>
          <w:p w:rsidR="002B155B" w:rsidRPr="00766706" w:rsidRDefault="002B155B" w:rsidP="00CD323B">
            <w:pPr>
              <w:ind w:firstLine="284"/>
              <w:jc w:val="both"/>
            </w:pPr>
            <w:r w:rsidRPr="00766706">
              <w:t>Соблюдение правил внутреннего трудового распорядка и стандартов обслуживания (п</w:t>
            </w:r>
            <w:r>
              <w:t>ри их наличии</w:t>
            </w:r>
            <w:r w:rsidRPr="00766706">
              <w:t>).</w:t>
            </w:r>
          </w:p>
        </w:tc>
      </w:tr>
      <w:tr w:rsidR="002B155B" w:rsidRPr="00766706" w:rsidTr="002174B2">
        <w:trPr>
          <w:trHeight w:val="277"/>
        </w:trPr>
        <w:tc>
          <w:tcPr>
            <w:tcW w:w="15227" w:type="dxa"/>
            <w:gridSpan w:val="3"/>
          </w:tcPr>
          <w:p w:rsidR="002B155B" w:rsidRPr="00A7134E" w:rsidRDefault="002B155B" w:rsidP="009130FF">
            <w:pPr>
              <w:ind w:firstLine="284"/>
              <w:jc w:val="center"/>
              <w:rPr>
                <w:b/>
              </w:rPr>
            </w:pPr>
            <w:r w:rsidRPr="00A7134E">
              <w:rPr>
                <w:b/>
              </w:rPr>
              <w:lastRenderedPageBreak/>
              <w:t>3. Организационно-хозяйственная деятельность руководителя организации (торгового объекта)</w:t>
            </w:r>
          </w:p>
        </w:tc>
      </w:tr>
      <w:tr w:rsidR="002B155B" w:rsidRPr="00766706" w:rsidTr="002174B2">
        <w:trPr>
          <w:trHeight w:val="732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Требования, предъявляемые к устройству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Характеристика организации рабочего места (условий труда) </w:t>
            </w:r>
            <w:r>
              <w:t>руководителя организации (торгового объекта)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 помещений магазина, планировка торгового зала.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Оснащенность магазина торгово-технологическим оборудованием и инвентарем.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Организация эксплуатации, техническое обслуживание и ремонт торгового оборудования.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Анализировать соблюдение технологических, технических, санитарно-гигиенических требований, предъявляемых к устройству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 xml:space="preserve"> и прилегающей территории.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Характеризовать состав помещений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, анализировать их взаимосвязь</w:t>
            </w:r>
            <w:r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Характеризовать технологическую планировку, е</w:t>
            </w:r>
            <w:r>
              <w:t>е эффективность.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Характеризовать оснащ</w:t>
            </w:r>
            <w:r>
              <w:t xml:space="preserve">енность </w:t>
            </w:r>
            <w:r w:rsidRPr="00766706">
              <w:t>магазина торгово-технологическим оборудованием.</w:t>
            </w:r>
          </w:p>
          <w:p w:rsidR="002B155B" w:rsidRPr="002174B2" w:rsidRDefault="002B155B" w:rsidP="002174B2">
            <w:pPr>
              <w:ind w:firstLine="284"/>
              <w:jc w:val="both"/>
            </w:pPr>
            <w:r w:rsidRPr="00766706">
              <w:t>Соблюдать правила эксплуатации торгового оборудования, организовывать его техническое обслуживание и ремонт.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Ознакомление с устройством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 xml:space="preserve"> и прилегающей территорией; выявление соответствия их действующим нормам и правилам.</w:t>
            </w:r>
          </w:p>
          <w:p w:rsidR="002B155B" w:rsidRPr="00766706" w:rsidRDefault="002B155B" w:rsidP="00A7134E">
            <w:pPr>
              <w:ind w:firstLine="284"/>
              <w:jc w:val="both"/>
            </w:pPr>
            <w:r w:rsidRPr="00766706">
              <w:t xml:space="preserve">Ознакомление с организацией рабочего места </w:t>
            </w:r>
            <w:r>
              <w:t>руководителя организации (торгового объекта)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состава помещений и соблюдения требований, предъявляемых к планировке торгового объекта и обеспеченности оборудованием.</w:t>
            </w:r>
          </w:p>
          <w:p w:rsidR="002B155B" w:rsidRPr="00766706" w:rsidRDefault="002B155B" w:rsidP="007B196E">
            <w:pPr>
              <w:ind w:firstLine="284"/>
              <w:jc w:val="both"/>
            </w:pPr>
            <w:r w:rsidRPr="00766706">
              <w:t>Анализ соблюдения правил эксплуатации торгового оборудования. Выявление своевременности проведения ремонта и технического обслуживания торгово-технологического оборудования.</w:t>
            </w:r>
          </w:p>
        </w:tc>
      </w:tr>
      <w:tr w:rsidR="002B155B" w:rsidRPr="00766706" w:rsidTr="002364BB">
        <w:trPr>
          <w:trHeight w:val="283"/>
        </w:trPr>
        <w:tc>
          <w:tcPr>
            <w:tcW w:w="15227" w:type="dxa"/>
            <w:gridSpan w:val="3"/>
          </w:tcPr>
          <w:p w:rsidR="002B155B" w:rsidRPr="00E41CF2" w:rsidRDefault="002B155B" w:rsidP="009130FF">
            <w:pPr>
              <w:ind w:firstLine="284"/>
              <w:jc w:val="center"/>
              <w:rPr>
                <w:b/>
              </w:rPr>
            </w:pPr>
            <w:r w:rsidRPr="00E41CF2">
              <w:rPr>
                <w:b/>
              </w:rPr>
              <w:t>4. Современные подходы к формированию оптимальной структуры товарного ассортимента организации (торгового объекта)</w:t>
            </w:r>
          </w:p>
        </w:tc>
      </w:tr>
      <w:tr w:rsidR="002B155B" w:rsidRPr="00766706" w:rsidTr="002174B2">
        <w:trPr>
          <w:trHeight w:val="362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Покупательский спрос, методы его изучения.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Форми</w:t>
            </w:r>
            <w:r>
              <w:t>рование ассортимента товаров в 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Конкурентоспособность товаров.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Организовывать изучение покупательского спроса </w:t>
            </w:r>
            <w:r>
              <w:t>в организации (торговом объекте)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Анализировать материалы изучения покупательского спроса.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Анализировать показатели, характеризующие ассортимент.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Анализировать ассортимент с использованием АВС-анализа. (при наличии специальных компьютерных систем)</w:t>
            </w:r>
            <w:r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>Обеспечивать полноту и устойчивость ассор</w:t>
            </w:r>
            <w:r>
              <w:t>тимента товаров в организации</w:t>
            </w:r>
            <w:r w:rsidRPr="00766706">
              <w:t xml:space="preserve"> </w:t>
            </w:r>
            <w:r>
              <w:t>(</w:t>
            </w:r>
            <w:r w:rsidRPr="00766706">
              <w:t>торговом объекте</w:t>
            </w:r>
            <w:r>
              <w:t>)</w:t>
            </w:r>
            <w:r w:rsidRPr="00766706">
              <w:t xml:space="preserve"> в соответствие </w:t>
            </w:r>
            <w:r>
              <w:t>с ассортиментным перечнем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  <w:rPr>
                <w:b/>
                <w:bCs/>
              </w:rPr>
            </w:pPr>
            <w:r w:rsidRPr="00766706">
              <w:t>Сравнивать и оценивать показатели конкурентоспособности аналогичных товаров отечественного производства.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>Анализ материалов изучения покупательского спроса, проведение анкетирования, обобщение материалов изучения спроса и использование их при формировании ассортимента.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Ознакомление с ассортиментным перечнем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>
              <w:t>Расчет коэффициентов</w:t>
            </w:r>
            <w:r w:rsidRPr="00766706">
              <w:t xml:space="preserve"> полноты и устойчивости ассортимента товаров (на </w:t>
            </w:r>
            <w:r w:rsidRPr="00766706">
              <w:lastRenderedPageBreak/>
              <w:t>примере групп товаров).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ассортимента с использованием АВС-анализа. (при наличии специальных компьютерных систем)</w:t>
            </w:r>
            <w:r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Оформление акта проверки ассортимента товаров.</w:t>
            </w:r>
          </w:p>
          <w:p w:rsidR="002B155B" w:rsidRPr="00766706" w:rsidRDefault="002B155B" w:rsidP="000F618C">
            <w:pPr>
              <w:ind w:firstLine="284"/>
              <w:jc w:val="both"/>
            </w:pPr>
            <w:r w:rsidRPr="00766706">
              <w:t>Оценка конкурентоспособности товаров по следующим показателям: ассортимент товаров, потребительские свойства, состав и пищевая ценность (для продовольственных товаров), маркировка, упаковка, услуги, сервисное сопровождение продажи (для технически сложных товаров).</w:t>
            </w:r>
          </w:p>
        </w:tc>
      </w:tr>
      <w:tr w:rsidR="002B155B" w:rsidRPr="00766706" w:rsidTr="002364BB">
        <w:trPr>
          <w:trHeight w:val="283"/>
        </w:trPr>
        <w:tc>
          <w:tcPr>
            <w:tcW w:w="15227" w:type="dxa"/>
            <w:gridSpan w:val="3"/>
            <w:vAlign w:val="center"/>
          </w:tcPr>
          <w:p w:rsidR="002B155B" w:rsidRPr="00766706" w:rsidRDefault="002B155B" w:rsidP="00C75DC5">
            <w:pPr>
              <w:ind w:firstLine="284"/>
              <w:jc w:val="center"/>
            </w:pPr>
            <w:r w:rsidRPr="00766706">
              <w:rPr>
                <w:b/>
                <w:bCs/>
              </w:rPr>
              <w:lastRenderedPageBreak/>
              <w:t xml:space="preserve">5. Организация товароснабжения </w:t>
            </w:r>
            <w:r>
              <w:rPr>
                <w:b/>
                <w:bCs/>
              </w:rPr>
              <w:t>организации (</w:t>
            </w:r>
            <w:r w:rsidRPr="00766706">
              <w:rPr>
                <w:b/>
                <w:bCs/>
              </w:rPr>
              <w:t>торгового объекта</w:t>
            </w:r>
            <w:r>
              <w:rPr>
                <w:b/>
                <w:bCs/>
              </w:rPr>
              <w:t>)</w:t>
            </w:r>
          </w:p>
        </w:tc>
      </w:tr>
      <w:tr w:rsidR="002B155B" w:rsidRPr="00766706" w:rsidTr="002174B2">
        <w:trPr>
          <w:trHeight w:val="2265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Организация товароснабжения торгового объекта.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Выявлять востребованных поставщиков по различным группам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Сравнивать работу торговых агентов, </w:t>
            </w:r>
            <w:proofErr w:type="spellStart"/>
            <w:r w:rsidRPr="00766706">
              <w:t>мерчендайзеров</w:t>
            </w:r>
            <w:proofErr w:type="spellEnd"/>
            <w:r w:rsidRPr="00766706">
              <w:t xml:space="preserve"> и представителей поставщика.</w:t>
            </w:r>
          </w:p>
          <w:p w:rsidR="002B155B" w:rsidRPr="00766706" w:rsidRDefault="002B155B" w:rsidP="009130FF">
            <w:pPr>
              <w:ind w:firstLine="284"/>
              <w:jc w:val="both"/>
              <w:rPr>
                <w:b/>
                <w:bCs/>
              </w:rPr>
            </w:pPr>
            <w:r w:rsidRPr="00766706">
              <w:t>Определять эффективные формы и методы товароснабжения, составлять заявки на завоз товаров в магазин.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Ознакомление с поставщиками различных групп товаров, выявление востребованных </w:t>
            </w:r>
            <w:r w:rsidRPr="002364BB">
              <w:t>поставщиков (</w:t>
            </w:r>
            <w:r w:rsidRPr="00766706">
              <w:t>таблица 1).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Ознакомление с работой торговых агентов, </w:t>
            </w:r>
            <w:proofErr w:type="spellStart"/>
            <w:r w:rsidRPr="00766706">
              <w:t>мерчендайзеров</w:t>
            </w:r>
            <w:proofErr w:type="spellEnd"/>
            <w:r w:rsidRPr="00766706">
              <w:t xml:space="preserve"> и представителей поставщика (определение объемов поставки, проводимых акций и др.)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Составление схем и графиков централизов</w:t>
            </w:r>
            <w:r>
              <w:t>анной доставки товаров.</w:t>
            </w:r>
          </w:p>
          <w:p w:rsidR="002B155B" w:rsidRPr="00766706" w:rsidRDefault="002B155B" w:rsidP="00B37C70">
            <w:pPr>
              <w:ind w:firstLine="284"/>
              <w:jc w:val="both"/>
            </w:pPr>
            <w:r w:rsidRPr="00766706">
              <w:t>Составление заявок на завоз товаров, их корректировка.</w:t>
            </w:r>
          </w:p>
        </w:tc>
      </w:tr>
      <w:tr w:rsidR="002B155B" w:rsidRPr="00766706" w:rsidTr="002364BB">
        <w:trPr>
          <w:trHeight w:val="283"/>
        </w:trPr>
        <w:tc>
          <w:tcPr>
            <w:tcW w:w="15227" w:type="dxa"/>
            <w:gridSpan w:val="3"/>
          </w:tcPr>
          <w:p w:rsidR="002B155B" w:rsidRPr="00766706" w:rsidRDefault="002B155B" w:rsidP="009130FF">
            <w:pPr>
              <w:ind w:firstLine="284"/>
              <w:jc w:val="center"/>
            </w:pPr>
            <w:r>
              <w:rPr>
                <w:b/>
                <w:bCs/>
              </w:rPr>
              <w:t>6. Технологические процессы в</w:t>
            </w:r>
            <w:r w:rsidRPr="00766706">
              <w:rPr>
                <w:b/>
                <w:bCs/>
              </w:rPr>
              <w:t xml:space="preserve"> розничных </w:t>
            </w:r>
            <w:r>
              <w:rPr>
                <w:b/>
                <w:bCs/>
              </w:rPr>
              <w:t>организациях (</w:t>
            </w:r>
            <w:r w:rsidRPr="00766706">
              <w:rPr>
                <w:b/>
                <w:bCs/>
              </w:rPr>
              <w:t>торговых объектах</w:t>
            </w:r>
            <w:r>
              <w:rPr>
                <w:b/>
                <w:bCs/>
              </w:rPr>
              <w:t>)</w:t>
            </w:r>
          </w:p>
        </w:tc>
      </w:tr>
      <w:tr w:rsidR="002B155B" w:rsidRPr="00766706" w:rsidTr="002174B2">
        <w:trPr>
          <w:trHeight w:val="220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Содержа</w:t>
            </w:r>
            <w:r>
              <w:t>ние технологического процесса в розничной организации</w:t>
            </w:r>
            <w:r w:rsidRPr="00766706">
              <w:t xml:space="preserve"> </w:t>
            </w:r>
            <w:r>
              <w:t>(</w:t>
            </w:r>
            <w:r w:rsidRPr="00766706">
              <w:t>торговом объекте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Приемка товаров по количеству и качеству, ее документальное оформление.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Хранение товаров, товарные потери.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Подготовка товаров к продаже.</w:t>
            </w:r>
          </w:p>
          <w:p w:rsidR="002B155B" w:rsidRPr="00766706" w:rsidRDefault="002B155B" w:rsidP="007B196E">
            <w:pPr>
              <w:ind w:firstLine="284"/>
              <w:jc w:val="both"/>
            </w:pPr>
            <w:r w:rsidRPr="00766706">
              <w:t>Организация оборота средств упаковки.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Составлять схему технологического процесса в </w:t>
            </w:r>
            <w:r>
              <w:t>розничной 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Анализировать содержание и оформление </w:t>
            </w:r>
            <w:r>
              <w:t xml:space="preserve">транспортных </w:t>
            </w:r>
            <w:r w:rsidRPr="00766706">
              <w:t>документов.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Принимать товары по количеству.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Принимать товары по качеству.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Анализировать соблюдение с</w:t>
            </w:r>
            <w:r>
              <w:t xml:space="preserve">пособов </w:t>
            </w:r>
            <w:r w:rsidRPr="00766706">
              <w:t xml:space="preserve">размещения и укладки товаров на хранение с </w:t>
            </w:r>
            <w:r w:rsidRPr="00766706">
              <w:lastRenderedPageBreak/>
              <w:t>учетом режима хранения, товарного соседства, сроков  реализации.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Организовывать рабочие места по подготовке товаров к продаже.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Подготавливать продовольственные и непродовольственные товары к продаже.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Характеризовать средства упаковки, в которых т</w:t>
            </w:r>
            <w:r>
              <w:t>овар поступает</w:t>
            </w:r>
            <w:r w:rsidRPr="00766706">
              <w:t>.</w:t>
            </w:r>
          </w:p>
          <w:p w:rsidR="002B155B" w:rsidRPr="00766706" w:rsidRDefault="002B155B" w:rsidP="007B196E">
            <w:pPr>
              <w:ind w:firstLine="284"/>
              <w:jc w:val="both"/>
              <w:rPr>
                <w:b/>
                <w:bCs/>
              </w:rPr>
            </w:pPr>
            <w:r w:rsidRPr="00766706">
              <w:t>Организовывать оборот средств упаковки: приемку упаковки по количеству и качеству, хранение, сбор и возврат многооборотных средств упаковки поставщику.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 xml:space="preserve">Оформление схемы технологического процесса в </w:t>
            </w:r>
            <w:r>
              <w:t>розничной 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 xml:space="preserve">. 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Оформление </w:t>
            </w:r>
            <w:r>
              <w:t xml:space="preserve">транспортных </w:t>
            </w:r>
            <w:r w:rsidRPr="00766706">
              <w:t>документов при поступлении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Приемка товаров по количеству в открытой таре, поврежденной таре, без тары, в закрытой исправной таре, в таре-оборудовании.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lastRenderedPageBreak/>
              <w:t>Соблюдение сроков приемки.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Проверка соответствия качества поступивших товаров требованиям технических нормативных правовых актов.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Составление актов на установленное расхождение в количестве и качестве поступивших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Заполнение книги поступления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Ознакомление с организацией хранения товаров.</w:t>
            </w:r>
          </w:p>
          <w:p w:rsidR="002B155B" w:rsidRPr="00766706" w:rsidRDefault="002B155B" w:rsidP="001427C7">
            <w:pPr>
              <w:ind w:firstLine="284"/>
              <w:jc w:val="both"/>
            </w:pPr>
            <w:r w:rsidRPr="00766706">
              <w:t>Соблюдение сроков реализации товаров.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Определение вида товарных потерь. Составление мероприятий по  сокращению товарных потерь.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Ознакомление с организацией рабочих мест по подготовке товаров к продаже, их оснащением оборудованием и инвентарем. 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Подготовка продовольственных и непродовольственных товаров к продаже: распаковка, фасовка, облагораживание, маркировка и др.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Ознакомление с размещением и выкладкой товаров в торговом зале, анализ соблюдения принципов мерчендайзинга, составление </w:t>
            </w:r>
            <w:proofErr w:type="spellStart"/>
            <w:r w:rsidRPr="00766706">
              <w:t>планограмм</w:t>
            </w:r>
            <w:proofErr w:type="spellEnd"/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Ознакомление с видами средств упаковки, подлежащей возврату поставщикам, расшифровка маркировки, нанес</w:t>
            </w:r>
            <w:r>
              <w:t>е</w:t>
            </w:r>
            <w:r w:rsidRPr="00766706">
              <w:t>нной на упаковку.</w:t>
            </w:r>
          </w:p>
          <w:p w:rsidR="002B155B" w:rsidRDefault="002B155B" w:rsidP="001427C7">
            <w:pPr>
              <w:ind w:firstLine="284"/>
              <w:jc w:val="both"/>
            </w:pPr>
            <w:r w:rsidRPr="00766706">
              <w:t xml:space="preserve"> Соблюдение правил приемки и хранения упаковки; ознакомление с документальным оформлением возврата многооборотных средств упаковки.</w:t>
            </w:r>
          </w:p>
          <w:p w:rsidR="00066282" w:rsidRPr="00766706" w:rsidRDefault="00066282" w:rsidP="001427C7">
            <w:pPr>
              <w:ind w:firstLine="284"/>
              <w:jc w:val="both"/>
            </w:pPr>
          </w:p>
        </w:tc>
      </w:tr>
      <w:tr w:rsidR="002B155B" w:rsidRPr="00766706" w:rsidTr="002174B2">
        <w:trPr>
          <w:trHeight w:val="331"/>
        </w:trPr>
        <w:tc>
          <w:tcPr>
            <w:tcW w:w="15227" w:type="dxa"/>
            <w:gridSpan w:val="3"/>
          </w:tcPr>
          <w:p w:rsidR="002B155B" w:rsidRPr="00766706" w:rsidRDefault="002B155B" w:rsidP="00C75DC5">
            <w:pPr>
              <w:ind w:firstLine="284"/>
              <w:jc w:val="center"/>
            </w:pPr>
            <w:r w:rsidRPr="00766706">
              <w:rPr>
                <w:b/>
                <w:bCs/>
              </w:rPr>
              <w:lastRenderedPageBreak/>
              <w:t>7. Организация розничной продажи и обслуживания покупателей</w:t>
            </w:r>
          </w:p>
        </w:tc>
      </w:tr>
      <w:tr w:rsidR="002B155B" w:rsidRPr="00766706" w:rsidTr="002174B2">
        <w:trPr>
          <w:trHeight w:val="1260"/>
        </w:trPr>
        <w:tc>
          <w:tcPr>
            <w:tcW w:w="4609" w:type="dxa"/>
          </w:tcPr>
          <w:p w:rsidR="002B155B" w:rsidRPr="00766706" w:rsidRDefault="002B155B" w:rsidP="00C75DC5">
            <w:pPr>
              <w:ind w:firstLine="284"/>
              <w:jc w:val="both"/>
            </w:pPr>
            <w:r w:rsidRPr="00766706">
              <w:t>Содержание основных элемен</w:t>
            </w:r>
            <w:r>
              <w:t>тов розничной продажи товаров в торговом объекте</w:t>
            </w:r>
            <w:r w:rsidRPr="00766706">
              <w:t>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Информационное обеспечение процесса продажи.</w:t>
            </w:r>
          </w:p>
          <w:p w:rsidR="002B155B" w:rsidRPr="00766706" w:rsidRDefault="002B155B" w:rsidP="00C1389D">
            <w:pPr>
              <w:ind w:firstLine="284"/>
              <w:jc w:val="both"/>
            </w:pPr>
            <w:r w:rsidRPr="00766706">
              <w:t>Организация процесса продажи.</w:t>
            </w:r>
          </w:p>
          <w:p w:rsidR="002B155B" w:rsidRPr="00766706" w:rsidRDefault="002B155B" w:rsidP="00C75DC5">
            <w:pPr>
              <w:ind w:firstLine="284"/>
              <w:jc w:val="both"/>
            </w:pPr>
            <w:r>
              <w:t>Услуги и сервис в розничной 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Рекламное оформление </w:t>
            </w:r>
            <w:r>
              <w:t>розничной 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 xml:space="preserve">. 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Реклама на месте продажи (РМП).</w:t>
            </w:r>
          </w:p>
          <w:p w:rsidR="002B155B" w:rsidRPr="00766706" w:rsidRDefault="002B155B" w:rsidP="00C75DC5">
            <w:pPr>
              <w:ind w:firstLine="284"/>
              <w:jc w:val="both"/>
            </w:pPr>
            <w:proofErr w:type="gramStart"/>
            <w:r w:rsidRPr="00766706">
              <w:t>Контроль за</w:t>
            </w:r>
            <w:proofErr w:type="gramEnd"/>
            <w:r w:rsidRPr="00766706">
              <w:t xml:space="preserve"> работой </w:t>
            </w:r>
            <w:r>
              <w:t>розничной 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Default="002B155B" w:rsidP="00C75DC5">
            <w:pPr>
              <w:ind w:firstLine="284"/>
              <w:jc w:val="both"/>
            </w:pPr>
            <w:r w:rsidRPr="00766706">
              <w:t>Культура торговли и качество торгового обслуживания.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066282">
              <w:rPr>
                <w:i/>
              </w:rPr>
              <w:t xml:space="preserve">Подготовка </w:t>
            </w:r>
            <w:r w:rsidRPr="00766706">
              <w:t>рабочего места контрол</w:t>
            </w:r>
            <w:r>
              <w:t>е</w:t>
            </w:r>
            <w:r w:rsidRPr="00766706">
              <w:t>ра-кассира.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Работа на кассовых суммирующих аппаратах и специальных компьютерных системах различных моделей (модификаций).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 xml:space="preserve">Расчеты с потребителями. 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Завершение работы на кассовых суммирующих аппаратах и специальных компьютерных системах различных моделей (модификаций).</w:t>
            </w:r>
          </w:p>
          <w:p w:rsidR="00066282" w:rsidRPr="00766706" w:rsidRDefault="00066282" w:rsidP="00C75DC5">
            <w:pPr>
              <w:ind w:firstLine="284"/>
              <w:jc w:val="both"/>
            </w:pPr>
          </w:p>
        </w:tc>
        <w:tc>
          <w:tcPr>
            <w:tcW w:w="5528" w:type="dxa"/>
          </w:tcPr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Осуществлять соблюдение </w:t>
            </w:r>
            <w:proofErr w:type="gramStart"/>
            <w:r w:rsidRPr="00766706">
              <w:t>последовательности выполнения основных элемен</w:t>
            </w:r>
            <w:r>
              <w:t>тов розничной продажи товаров</w:t>
            </w:r>
            <w:proofErr w:type="gramEnd"/>
            <w:r>
              <w:t xml:space="preserve"> в торговом объекте</w:t>
            </w:r>
            <w:r w:rsidRPr="00766706">
              <w:t>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Обеспечивать покупателей информацией о торговом объекте, товарах и услугах, документах, регулирующих процесс продажи.</w:t>
            </w:r>
          </w:p>
          <w:p w:rsidR="002B155B" w:rsidRPr="00766706" w:rsidRDefault="002B155B" w:rsidP="00C1389D">
            <w:pPr>
              <w:ind w:firstLine="284"/>
              <w:jc w:val="both"/>
            </w:pPr>
            <w:r w:rsidRPr="00766706">
              <w:t>Характеризовать используемые методы продажи товаров, определять их целесообразность.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Обеспечивать соблюдение правил продажи товаров, прав потребителей в соответствии с Правилами продажи отдельных видов товаров и осуществления общественного питания и Законом Республики Беларусь «О защите прав потребителей».</w:t>
            </w:r>
          </w:p>
          <w:p w:rsidR="002B155B" w:rsidRPr="00766706" w:rsidRDefault="002B155B" w:rsidP="00C75DC5">
            <w:pPr>
              <w:ind w:firstLine="284"/>
              <w:jc w:val="both"/>
              <w:rPr>
                <w:color w:val="FF0000"/>
              </w:rPr>
            </w:pPr>
            <w:r w:rsidRPr="00766706">
              <w:t>Характеризовать внемагазинные и активные формы продажи.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Оказывать дополнительные услуги на торговом объекте.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Оценивать внешнее и внутреннее рекламное оформление торгового объекта, оптимальность применяемых современных рекламных средств. 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Характеризовать виды </w:t>
            </w:r>
            <w:proofErr w:type="gramStart"/>
            <w:r w:rsidRPr="00766706">
              <w:t>контроля за</w:t>
            </w:r>
            <w:proofErr w:type="gramEnd"/>
            <w:r w:rsidRPr="00766706">
              <w:t xml:space="preserve"> работой </w:t>
            </w:r>
            <w:r>
              <w:t>розничной 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, порядок проведения контроля и оформления документов.</w:t>
            </w:r>
          </w:p>
          <w:p w:rsidR="002B155B" w:rsidRDefault="002B155B" w:rsidP="00C75DC5">
            <w:pPr>
              <w:ind w:firstLine="284"/>
              <w:jc w:val="both"/>
            </w:pPr>
            <w:r w:rsidRPr="00766706">
              <w:t>Оценивать состояние культуры торговли и качество торгового о</w:t>
            </w:r>
            <w:r>
              <w:t>бслуживания.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066282">
              <w:rPr>
                <w:i/>
              </w:rPr>
              <w:t>Осуществлять подготовку</w:t>
            </w:r>
            <w:r w:rsidRPr="00766706">
              <w:t xml:space="preserve"> рабочего места контрол</w:t>
            </w:r>
            <w:r>
              <w:t>е</w:t>
            </w:r>
            <w:r w:rsidRPr="00766706">
              <w:t>ра-кассира.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Снимать показания денежных оборотов регистрируемых кассовым суммирующим аппаратом и записывать в книгу кассира.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 xml:space="preserve">Осуществлять расчет с потребителями с </w:t>
            </w:r>
            <w:r w:rsidRPr="00766706">
              <w:lastRenderedPageBreak/>
              <w:t>использованием различных приемов.</w:t>
            </w:r>
          </w:p>
          <w:p w:rsidR="00066282" w:rsidRPr="00766706" w:rsidRDefault="00066282" w:rsidP="00066282">
            <w:pPr>
              <w:ind w:firstLine="284"/>
              <w:jc w:val="both"/>
            </w:pPr>
            <w:r>
              <w:t xml:space="preserve">Выполнять </w:t>
            </w:r>
            <w:r w:rsidRPr="00766706">
              <w:t>операции по расчету с потребителями на кассовых суммирующих аппаратах и специальных компьютерных системах различных моделей (модификаций).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Производить подсчет и сдачу денежных средств в установленном порядке.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 xml:space="preserve">Снимать показания денежных оборотов, регистрируемых кассовым суммирующим аппаратом на конец рабочего дня (смены). 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Определять сумму выручки и остаток наличных денег в кассе.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Оформлять контрольную ленту и отчет о закрытии смены.</w:t>
            </w:r>
          </w:p>
          <w:p w:rsidR="00066282" w:rsidRPr="00766706" w:rsidRDefault="00066282" w:rsidP="00C75DC5">
            <w:pPr>
              <w:ind w:firstLine="284"/>
              <w:jc w:val="both"/>
            </w:pPr>
          </w:p>
        </w:tc>
        <w:tc>
          <w:tcPr>
            <w:tcW w:w="5090" w:type="dxa"/>
          </w:tcPr>
          <w:p w:rsidR="002B155B" w:rsidRPr="00766706" w:rsidRDefault="002B155B" w:rsidP="00C75DC5">
            <w:pPr>
              <w:ind w:firstLine="284"/>
              <w:jc w:val="both"/>
            </w:pPr>
            <w:r w:rsidRPr="00766706">
              <w:lastRenderedPageBreak/>
              <w:t xml:space="preserve">Определение </w:t>
            </w:r>
            <w:proofErr w:type="gramStart"/>
            <w:r w:rsidRPr="00766706">
              <w:t>последовательности выполнения основных элемен</w:t>
            </w:r>
            <w:r>
              <w:t>тов розничной продажи товаров</w:t>
            </w:r>
            <w:proofErr w:type="gramEnd"/>
            <w:r>
              <w:t xml:space="preserve"> в торговом объекте,</w:t>
            </w:r>
            <w:r w:rsidRPr="00766706">
              <w:t xml:space="preserve"> их характеристика.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Ознакомление с информацией для покупателей и продавцов, ее анализ.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Характеристика методов продажи товаров и оценка целесообразности их применения.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Соблюдение правил </w:t>
            </w:r>
            <w:r>
              <w:t>продажи прав потребителей</w:t>
            </w:r>
            <w:r w:rsidRPr="00766706">
              <w:t xml:space="preserve"> при обслуживании покупателей.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Характеристика внемагазинных и активных форм продажи, участие в их организации и проведении.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Составление плана проведения одной из активных форм продажи товаров (выставки-продажи, сезонной распродажи, ярмарки и др.).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Составление перечня </w:t>
            </w:r>
            <w:r>
              <w:t xml:space="preserve">дополнительных </w:t>
            </w:r>
            <w:r w:rsidRPr="00766706">
              <w:t>услуг, применяемых на торговом объекте (предпродажные, оказываемые в процессе продажи, после продажи).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>Оценка внешнего и внутреннего рекламного оформления торгового объекта, фирменного стиля (товарный знак, фирменные цвета, логотип и др.).</w:t>
            </w:r>
          </w:p>
          <w:p w:rsidR="002B155B" w:rsidRPr="00766706" w:rsidRDefault="002B155B" w:rsidP="00C75DC5">
            <w:pPr>
              <w:ind w:firstLine="284"/>
              <w:jc w:val="both"/>
            </w:pPr>
            <w:r w:rsidRPr="00766706">
              <w:t xml:space="preserve">Характеристика органов, осуществляющих </w:t>
            </w:r>
            <w:proofErr w:type="gramStart"/>
            <w:r w:rsidRPr="00766706">
              <w:t>контроль за</w:t>
            </w:r>
            <w:proofErr w:type="gramEnd"/>
            <w:r w:rsidRPr="00766706">
              <w:t xml:space="preserve"> работой торгового объекта; анализ справок (а</w:t>
            </w:r>
            <w:r>
              <w:t>ктов) проверок</w:t>
            </w:r>
            <w:r w:rsidRPr="00766706">
              <w:t>, записей в</w:t>
            </w:r>
            <w:r>
              <w:t xml:space="preserve"> книге учета проверок</w:t>
            </w:r>
            <w:r w:rsidRPr="00766706">
              <w:t xml:space="preserve">, </w:t>
            </w:r>
            <w:r>
              <w:t xml:space="preserve">книге </w:t>
            </w:r>
            <w:r w:rsidRPr="00766706">
              <w:t>замечаний и предложений, санитарном журнале.</w:t>
            </w:r>
          </w:p>
          <w:p w:rsidR="002B155B" w:rsidRDefault="002B155B" w:rsidP="00697D4D">
            <w:pPr>
              <w:ind w:firstLine="284"/>
              <w:jc w:val="both"/>
            </w:pPr>
            <w:r w:rsidRPr="00766706">
              <w:t>Оценка состояния культуры торговли и качества торгового обслуживания и их влияние на имидж торгового объекта.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066282">
              <w:rPr>
                <w:i/>
              </w:rPr>
              <w:lastRenderedPageBreak/>
              <w:t>Подготовка</w:t>
            </w:r>
            <w:r w:rsidRPr="00766706">
              <w:t xml:space="preserve"> рабочего места контрол</w:t>
            </w:r>
            <w:r>
              <w:t>е</w:t>
            </w:r>
            <w:r w:rsidRPr="00766706">
              <w:t>ра-кассира.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Снятие показаний денежных оборотов, запись показаний в книгу кассира на начало работы текущего дня (смены).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Проверка ч</w:t>
            </w:r>
            <w:r>
              <w:t>е</w:t>
            </w:r>
            <w:r w:rsidRPr="00766706">
              <w:t>ткости печати реквизитов чека и контрольной ленты.</w:t>
            </w:r>
          </w:p>
          <w:p w:rsidR="00066282" w:rsidRDefault="00066282" w:rsidP="00066282">
            <w:pPr>
              <w:ind w:firstLine="284"/>
              <w:jc w:val="both"/>
            </w:pPr>
            <w:r w:rsidRPr="00766706">
              <w:t>Выполнение расч</w:t>
            </w:r>
            <w:r>
              <w:t xml:space="preserve">етов с потребителями </w:t>
            </w:r>
            <w:r w:rsidRPr="00766706">
              <w:t>на кассовых суммирующих аппаратах и специальных компьютерных системах различных моделей (модификаций)</w:t>
            </w:r>
            <w:r>
              <w:t>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Подсчет денег и сдача их в установленном порядке.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 xml:space="preserve">Снятие показаний денежных оборотов, регистрируемых кассовым суммирующим аппаратом на конец рабочего дня (смены). 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Определение суммы выручки и остатка денежных сре</w:t>
            </w:r>
            <w:proofErr w:type="gramStart"/>
            <w:r w:rsidRPr="00766706">
              <w:t>дств в к</w:t>
            </w:r>
            <w:proofErr w:type="gramEnd"/>
            <w:r w:rsidRPr="00766706">
              <w:t>ассе.</w:t>
            </w:r>
          </w:p>
          <w:p w:rsidR="00066282" w:rsidRPr="00766706" w:rsidRDefault="00066282" w:rsidP="00066282">
            <w:pPr>
              <w:ind w:firstLine="284"/>
              <w:jc w:val="both"/>
            </w:pPr>
            <w:r w:rsidRPr="00766706">
              <w:t>Оформление контрольной ленты и подготовка е</w:t>
            </w:r>
            <w:r>
              <w:t>е</w:t>
            </w:r>
            <w:r w:rsidRPr="00766706">
              <w:t xml:space="preserve"> к сдаче на хранение.</w:t>
            </w:r>
          </w:p>
          <w:p w:rsidR="00066282" w:rsidRDefault="00066282" w:rsidP="00925399">
            <w:pPr>
              <w:ind w:firstLine="284"/>
              <w:jc w:val="both"/>
            </w:pPr>
            <w:r w:rsidRPr="00766706">
              <w:t>Оформление отч</w:t>
            </w:r>
            <w:r>
              <w:t>е</w:t>
            </w:r>
            <w:r w:rsidRPr="00766706">
              <w:t>та закрытия смены «</w:t>
            </w:r>
            <w:r w:rsidRPr="00766706">
              <w:rPr>
                <w:lang w:val="en-US"/>
              </w:rPr>
              <w:t>Z</w:t>
            </w:r>
            <w:r w:rsidRPr="00766706">
              <w:t>-отчетов».</w:t>
            </w:r>
            <w:r>
              <w:t xml:space="preserve"> </w:t>
            </w:r>
            <w:r w:rsidRPr="00766706">
              <w:t>Подготовка</w:t>
            </w:r>
            <w:r>
              <w:t xml:space="preserve"> </w:t>
            </w:r>
            <w:r w:rsidRPr="00766706">
              <w:t>кассового суммирующего аппарата и специальной компьюте</w:t>
            </w:r>
            <w:r w:rsidR="00925399">
              <w:t>рной системы на следующий день.</w:t>
            </w: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Default="00925399" w:rsidP="00925399">
            <w:pPr>
              <w:ind w:firstLine="284"/>
              <w:jc w:val="both"/>
            </w:pPr>
          </w:p>
          <w:p w:rsidR="00925399" w:rsidRPr="00766706" w:rsidRDefault="00925399" w:rsidP="00925399">
            <w:pPr>
              <w:ind w:firstLine="284"/>
              <w:jc w:val="both"/>
            </w:pPr>
          </w:p>
        </w:tc>
      </w:tr>
      <w:tr w:rsidR="002B155B" w:rsidRPr="00766706" w:rsidTr="002174B2">
        <w:trPr>
          <w:trHeight w:val="330"/>
        </w:trPr>
        <w:tc>
          <w:tcPr>
            <w:tcW w:w="15227" w:type="dxa"/>
            <w:gridSpan w:val="3"/>
          </w:tcPr>
          <w:p w:rsidR="002B155B" w:rsidRPr="00766706" w:rsidRDefault="002B155B" w:rsidP="009130FF">
            <w:pPr>
              <w:ind w:firstLine="284"/>
              <w:jc w:val="center"/>
            </w:pPr>
            <w:r w:rsidRPr="00766706">
              <w:rPr>
                <w:b/>
                <w:bCs/>
              </w:rPr>
              <w:lastRenderedPageBreak/>
              <w:t xml:space="preserve">8. Учет и отчетность </w:t>
            </w:r>
            <w:r>
              <w:rPr>
                <w:b/>
                <w:bCs/>
              </w:rPr>
              <w:t>организации (</w:t>
            </w:r>
            <w:r w:rsidRPr="00766706">
              <w:rPr>
                <w:b/>
                <w:bCs/>
              </w:rPr>
              <w:t>торгового объекта</w:t>
            </w:r>
            <w:r>
              <w:rPr>
                <w:b/>
                <w:bCs/>
              </w:rPr>
              <w:t>)</w:t>
            </w:r>
          </w:p>
        </w:tc>
      </w:tr>
      <w:tr w:rsidR="002B155B" w:rsidRPr="00766706" w:rsidTr="002174B2">
        <w:trPr>
          <w:trHeight w:val="3617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Докуме</w:t>
            </w:r>
            <w:r>
              <w:t>нтальное оформление операций в организации (</w:t>
            </w:r>
            <w:r w:rsidRPr="00766706">
              <w:t>торговом объекте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Подготовка торговой выручки к сдаче.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Оформление кассовых документов.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Подготовка и проведение инвентаризации товарно-материальных ценностей.</w:t>
            </w:r>
          </w:p>
        </w:tc>
        <w:tc>
          <w:tcPr>
            <w:tcW w:w="5528" w:type="dxa"/>
          </w:tcPr>
          <w:p w:rsidR="002B155B" w:rsidRPr="00766706" w:rsidRDefault="002B155B" w:rsidP="00173B2C">
            <w:pPr>
              <w:ind w:firstLine="284"/>
              <w:jc w:val="both"/>
            </w:pPr>
            <w:r w:rsidRPr="00766706">
              <w:t xml:space="preserve">Составлять и оформлять документы по учету и отчетности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>.</w:t>
            </w:r>
          </w:p>
          <w:p w:rsidR="002B155B" w:rsidRPr="00766706" w:rsidRDefault="002B155B" w:rsidP="00173B2C">
            <w:pPr>
              <w:ind w:firstLine="284"/>
              <w:jc w:val="both"/>
            </w:pPr>
            <w:r w:rsidRPr="00766706">
              <w:t>Оформлять кассовые документы.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Осуществлять подготовку товаров и тары к инвентаризации.</w:t>
            </w:r>
          </w:p>
          <w:p w:rsidR="002B155B" w:rsidRPr="00766706" w:rsidRDefault="002B155B" w:rsidP="009130FF">
            <w:pPr>
              <w:ind w:firstLine="284"/>
              <w:jc w:val="both"/>
              <w:rPr>
                <w:b/>
                <w:bCs/>
              </w:rPr>
            </w:pPr>
            <w:r w:rsidRPr="00766706">
              <w:t>Проводить инвентаризацию товаров и тары.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Составление документов на поступление и отпуск товаров и средств упаковки.</w:t>
            </w:r>
          </w:p>
          <w:p w:rsidR="002B155B" w:rsidRPr="00766706" w:rsidRDefault="002B155B" w:rsidP="0028200E">
            <w:pPr>
              <w:ind w:firstLine="284"/>
              <w:jc w:val="both"/>
            </w:pPr>
            <w:r w:rsidRPr="00766706">
              <w:t>Составление и оформление сдачи выручки в кассу организации, в кассу банка, на почту, через инкассатора.</w:t>
            </w:r>
          </w:p>
          <w:p w:rsidR="002B155B" w:rsidRPr="00766706" w:rsidRDefault="002B155B" w:rsidP="0028200E">
            <w:pPr>
              <w:ind w:firstLine="284"/>
              <w:jc w:val="both"/>
            </w:pPr>
            <w:r w:rsidRPr="00766706">
              <w:t>Оформление и хранение контрольной ленты.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Составление акта о возврате наличных денежных средств потребителю, реестра ошибочно сформированных чеков.</w:t>
            </w:r>
          </w:p>
          <w:p w:rsidR="002B155B" w:rsidRPr="00766706" w:rsidRDefault="002B155B" w:rsidP="0028200E">
            <w:pPr>
              <w:ind w:firstLine="284"/>
              <w:jc w:val="both"/>
            </w:pPr>
            <w:r w:rsidRPr="00766706">
              <w:t>Оформление и хранение книги кассира.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Составление и оформление кассовых, товарных, товарно-денежных отчетов.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Оформление расхода денег из торговой выручки.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Ознакомление с порядком и техникой проведения инвентаризации товарно-материальных ценностей.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Участие в подсчете товаров, средств упаковки и инвентаря.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Оформление инвентаризационной описи.</w:t>
            </w:r>
          </w:p>
          <w:p w:rsidR="002B155B" w:rsidRPr="00766706" w:rsidRDefault="002B155B" w:rsidP="000072C8">
            <w:pPr>
              <w:ind w:firstLine="284"/>
              <w:jc w:val="both"/>
            </w:pPr>
            <w:r w:rsidRPr="00766706">
              <w:t>Выведение результатов инвентаризации товаров, средств упаковки, инвентаря и денежных средств.</w:t>
            </w:r>
          </w:p>
        </w:tc>
      </w:tr>
      <w:tr w:rsidR="002B155B" w:rsidRPr="00766706" w:rsidTr="00310687">
        <w:trPr>
          <w:trHeight w:val="283"/>
        </w:trPr>
        <w:tc>
          <w:tcPr>
            <w:tcW w:w="15227" w:type="dxa"/>
            <w:gridSpan w:val="3"/>
          </w:tcPr>
          <w:p w:rsidR="002B155B" w:rsidRPr="00766706" w:rsidRDefault="002B155B" w:rsidP="009130FF">
            <w:pPr>
              <w:ind w:firstLine="284"/>
              <w:jc w:val="center"/>
            </w:pPr>
            <w:r w:rsidRPr="00766706">
              <w:rPr>
                <w:b/>
                <w:bCs/>
              </w:rPr>
              <w:t xml:space="preserve">9. Экономические показатели работы </w:t>
            </w:r>
            <w:r>
              <w:rPr>
                <w:b/>
                <w:bCs/>
              </w:rPr>
              <w:t>организации (</w:t>
            </w:r>
            <w:r w:rsidRPr="00766706">
              <w:rPr>
                <w:b/>
                <w:bCs/>
              </w:rPr>
              <w:t>торгового объекта</w:t>
            </w:r>
            <w:r>
              <w:rPr>
                <w:b/>
                <w:bCs/>
              </w:rPr>
              <w:t>)</w:t>
            </w:r>
          </w:p>
        </w:tc>
      </w:tr>
      <w:tr w:rsidR="002B155B" w:rsidRPr="00766706" w:rsidTr="002174B2">
        <w:trPr>
          <w:trHeight w:val="372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Изучение и оценка показателей товарооборота.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  <w:rPr>
                <w:b/>
                <w:bCs/>
              </w:rPr>
            </w:pPr>
            <w:r w:rsidRPr="00766706">
              <w:t>Анализировать показатели розничного товарооборота торгового объекта.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>Анализ товаро</w:t>
            </w:r>
            <w:r>
              <w:t xml:space="preserve">оборота за отчетный квартал по </w:t>
            </w:r>
            <w:r w:rsidRPr="00766706">
              <w:t>месяцам (определить процент выполнения плана, динамику). Оценка полученных результатов, предложение мер по увеличению объема реализации.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Анализ состояния товарных запасов, товарооборачиваемости за отчетный квартал по месяцам (определить товарные запасы в </w:t>
            </w:r>
            <w:r w:rsidRPr="00766706">
              <w:lastRenderedPageBreak/>
              <w:t xml:space="preserve">днях на начало отчетных дат, соответствие фактических товарных запасов нормативу; </w:t>
            </w:r>
            <w:proofErr w:type="gramStart"/>
            <w:r w:rsidRPr="00766706">
              <w:t>фактическую</w:t>
            </w:r>
            <w:proofErr w:type="gramEnd"/>
            <w:r>
              <w:t xml:space="preserve"> </w:t>
            </w:r>
            <w:r w:rsidRPr="00766706">
              <w:t>товарооборачиваемость в днях и в числе оборотов). Предложение мероприятий по нормализа</w:t>
            </w:r>
            <w:r w:rsidR="00582AE7">
              <w:t>ции товарных запасов и ускорению товарооборачиваемости.</w:t>
            </w:r>
          </w:p>
          <w:p w:rsidR="002B155B" w:rsidRPr="00766706" w:rsidRDefault="002B155B" w:rsidP="00582AE7">
            <w:pPr>
              <w:ind w:firstLine="284"/>
              <w:jc w:val="both"/>
            </w:pPr>
            <w:r w:rsidRPr="00766706">
              <w:t xml:space="preserve">Результаты анализа </w:t>
            </w:r>
            <w:r>
              <w:t xml:space="preserve">оформить в таблицах </w:t>
            </w:r>
            <w:r w:rsidRPr="00766706">
              <w:t>2,</w:t>
            </w:r>
            <w:r w:rsidR="00582AE7">
              <w:t xml:space="preserve"> </w:t>
            </w:r>
            <w:r w:rsidRPr="00766706">
              <w:t>3,</w:t>
            </w:r>
            <w:r w:rsidR="00582AE7">
              <w:t xml:space="preserve"> </w:t>
            </w:r>
            <w:r w:rsidRPr="00766706">
              <w:t>4.</w:t>
            </w:r>
          </w:p>
        </w:tc>
      </w:tr>
      <w:tr w:rsidR="002B155B" w:rsidRPr="00766706" w:rsidTr="002174B2">
        <w:trPr>
          <w:trHeight w:val="330"/>
        </w:trPr>
        <w:tc>
          <w:tcPr>
            <w:tcW w:w="15227" w:type="dxa"/>
            <w:gridSpan w:val="3"/>
          </w:tcPr>
          <w:p w:rsidR="002B155B" w:rsidRPr="00766706" w:rsidRDefault="002B155B" w:rsidP="009130FF">
            <w:pPr>
              <w:ind w:firstLine="284"/>
              <w:jc w:val="center"/>
            </w:pPr>
            <w:r>
              <w:rPr>
                <w:b/>
                <w:bCs/>
              </w:rPr>
              <w:lastRenderedPageBreak/>
              <w:t>Подведение итогов практики (в</w:t>
            </w:r>
            <w:r w:rsidRPr="00766706">
              <w:rPr>
                <w:b/>
                <w:bCs/>
              </w:rPr>
              <w:t>ыводы и предложения</w:t>
            </w:r>
            <w:r>
              <w:rPr>
                <w:b/>
                <w:bCs/>
              </w:rPr>
              <w:t>)</w:t>
            </w:r>
          </w:p>
        </w:tc>
      </w:tr>
      <w:tr w:rsidR="002B155B" w:rsidRPr="00766706" w:rsidTr="002174B2">
        <w:trPr>
          <w:trHeight w:val="1335"/>
        </w:trPr>
        <w:tc>
          <w:tcPr>
            <w:tcW w:w="4609" w:type="dxa"/>
          </w:tcPr>
          <w:p w:rsidR="002B155B" w:rsidRPr="00766706" w:rsidRDefault="002B155B" w:rsidP="009130FF">
            <w:pPr>
              <w:ind w:firstLine="284"/>
              <w:jc w:val="both"/>
            </w:pPr>
            <w:r>
              <w:t>Оценка работы организации (торгового объекта)</w:t>
            </w:r>
          </w:p>
        </w:tc>
        <w:tc>
          <w:tcPr>
            <w:tcW w:w="5528" w:type="dxa"/>
          </w:tcPr>
          <w:p w:rsidR="002B155B" w:rsidRPr="00766706" w:rsidRDefault="002B155B" w:rsidP="009130FF">
            <w:pPr>
              <w:ind w:firstLine="284"/>
              <w:jc w:val="both"/>
              <w:rPr>
                <w:b/>
                <w:bCs/>
              </w:rPr>
            </w:pPr>
            <w:r w:rsidRPr="00766706">
              <w:t xml:space="preserve">Оценивать работу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</w:p>
        </w:tc>
        <w:tc>
          <w:tcPr>
            <w:tcW w:w="5090" w:type="dxa"/>
          </w:tcPr>
          <w:p w:rsidR="002B155B" w:rsidRPr="00766706" w:rsidRDefault="002B155B" w:rsidP="009130FF">
            <w:pPr>
              <w:ind w:firstLine="284"/>
              <w:jc w:val="both"/>
            </w:pPr>
            <w:r w:rsidRPr="00766706">
              <w:t xml:space="preserve">Оценка результатов работы </w:t>
            </w:r>
            <w:r>
              <w:t>организации (</w:t>
            </w:r>
            <w:r w:rsidRPr="00766706">
              <w:t>торгового объекта</w:t>
            </w:r>
            <w:r>
              <w:t>)</w:t>
            </w:r>
            <w:r w:rsidRPr="00766706">
              <w:t xml:space="preserve"> по следующим направлениям:</w:t>
            </w:r>
          </w:p>
          <w:p w:rsidR="002B155B" w:rsidRPr="00766706" w:rsidRDefault="002B155B" w:rsidP="00C75DC5">
            <w:pPr>
              <w:numPr>
                <w:ilvl w:val="0"/>
                <w:numId w:val="1"/>
              </w:numPr>
              <w:ind w:left="350"/>
              <w:jc w:val="both"/>
            </w:pPr>
            <w:r w:rsidRPr="00766706">
              <w:t>организация труда и управления;</w:t>
            </w:r>
          </w:p>
          <w:p w:rsidR="002B155B" w:rsidRPr="00766706" w:rsidRDefault="002B155B" w:rsidP="00C75DC5">
            <w:pPr>
              <w:numPr>
                <w:ilvl w:val="0"/>
                <w:numId w:val="1"/>
              </w:numPr>
              <w:ind w:left="350"/>
              <w:jc w:val="both"/>
            </w:pPr>
            <w:r w:rsidRPr="00766706">
              <w:t>соблюдение полноты и устойчивости ассортимента;</w:t>
            </w:r>
          </w:p>
          <w:p w:rsidR="002B155B" w:rsidRPr="00766706" w:rsidRDefault="002B155B" w:rsidP="00C75DC5">
            <w:pPr>
              <w:numPr>
                <w:ilvl w:val="0"/>
                <w:numId w:val="1"/>
              </w:numPr>
              <w:ind w:left="350"/>
              <w:jc w:val="both"/>
            </w:pPr>
            <w:r w:rsidRPr="00766706">
              <w:t>организация товароснабжения;</w:t>
            </w:r>
          </w:p>
          <w:p w:rsidR="002B155B" w:rsidRPr="00766706" w:rsidRDefault="002B155B" w:rsidP="00C75DC5">
            <w:pPr>
              <w:numPr>
                <w:ilvl w:val="0"/>
                <w:numId w:val="1"/>
              </w:numPr>
              <w:ind w:left="350"/>
              <w:jc w:val="both"/>
            </w:pPr>
            <w:r w:rsidRPr="00766706">
              <w:t>организация технологических процессов и обслуживания покупателей.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Заключение о влиянии данных показателей на экономические результаты работы торгового объекта, его конкурентоспособность.</w:t>
            </w:r>
          </w:p>
          <w:p w:rsidR="002B155B" w:rsidRPr="00766706" w:rsidRDefault="002B155B" w:rsidP="009130FF">
            <w:pPr>
              <w:ind w:firstLine="284"/>
              <w:jc w:val="both"/>
            </w:pPr>
            <w:r w:rsidRPr="00766706">
              <w:t>Планирование мероприятий по устранению выявленных недостатков и совершенств</w:t>
            </w:r>
            <w:r>
              <w:t>ованию работы торгового объекта</w:t>
            </w:r>
          </w:p>
        </w:tc>
      </w:tr>
    </w:tbl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rPr>
          <w:b/>
          <w:bCs/>
          <w:sz w:val="28"/>
          <w:szCs w:val="28"/>
        </w:rPr>
        <w:sectPr w:rsidR="002B155B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РЕКОМЕНДУЕМЫЕ ПРИЛОЖЕНИЯ К ОТЧЕТУ</w:t>
      </w:r>
    </w:p>
    <w:p w:rsidR="002B155B" w:rsidRDefault="002B155B" w:rsidP="00C628D8">
      <w:pPr>
        <w:spacing w:after="12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ТЕХНОЛОГИЧЕСКОЙ ПРАКТИКЕ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127"/>
      </w:tblGrid>
      <w:tr w:rsidR="002B155B" w:rsidTr="00C628D8">
        <w:tc>
          <w:tcPr>
            <w:tcW w:w="1008" w:type="dxa"/>
            <w:vAlign w:val="center"/>
          </w:tcPr>
          <w:p w:rsidR="002B155B" w:rsidRPr="009130FF" w:rsidRDefault="002B155B" w:rsidP="00C628D8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№</w:t>
            </w:r>
          </w:p>
          <w:p w:rsidR="002B155B" w:rsidRPr="009130FF" w:rsidRDefault="002B155B" w:rsidP="00C628D8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темы</w:t>
            </w:r>
          </w:p>
        </w:tc>
        <w:tc>
          <w:tcPr>
            <w:tcW w:w="9129" w:type="dxa"/>
            <w:vAlign w:val="center"/>
          </w:tcPr>
          <w:p w:rsidR="002B155B" w:rsidRPr="009130FF" w:rsidRDefault="002B155B" w:rsidP="00C628D8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Содержание приложения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1</w:t>
            </w:r>
          </w:p>
        </w:tc>
        <w:tc>
          <w:tcPr>
            <w:tcW w:w="9129" w:type="dxa"/>
          </w:tcPr>
          <w:p w:rsidR="002B155B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государственной регистрации юридического лица</w:t>
            </w:r>
          </w:p>
          <w:p w:rsidR="002B155B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внесении в торговый реестр Республики Беларусь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лицензий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журнала инструктажей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2</w:t>
            </w:r>
          </w:p>
        </w:tc>
        <w:tc>
          <w:tcPr>
            <w:tcW w:w="9129" w:type="dxa"/>
          </w:tcPr>
          <w:p w:rsidR="002B155B" w:rsidRDefault="002B155B" w:rsidP="00D76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структуры управления организации (торгового объекта)</w:t>
            </w:r>
          </w:p>
          <w:p w:rsidR="002B155B" w:rsidRDefault="002B155B" w:rsidP="008E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</w:t>
            </w:r>
            <w:r w:rsidRPr="009130FF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нструкции</w:t>
            </w:r>
          </w:p>
          <w:p w:rsidR="002B155B" w:rsidRDefault="002B155B" w:rsidP="008E1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выхода на работу</w:t>
            </w:r>
          </w:p>
          <w:p w:rsidR="002B155B" w:rsidRPr="009130FF" w:rsidRDefault="002B155B" w:rsidP="00D647B9">
            <w:pPr>
              <w:tabs>
                <w:tab w:val="center" w:pos="4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Табель учета рабочего времени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3</w:t>
            </w:r>
          </w:p>
        </w:tc>
        <w:tc>
          <w:tcPr>
            <w:tcW w:w="9129" w:type="dxa"/>
          </w:tcPr>
          <w:p w:rsidR="002B155B" w:rsidRPr="009130FF" w:rsidRDefault="002B155B" w:rsidP="00FD6525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Схема технологической планировки торгового зала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4</w:t>
            </w:r>
          </w:p>
        </w:tc>
        <w:tc>
          <w:tcPr>
            <w:tcW w:w="9129" w:type="dxa"/>
          </w:tcPr>
          <w:p w:rsidR="002B155B" w:rsidRPr="009130FF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по изучению спроса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Ассортиментный перечень товаров</w:t>
            </w:r>
          </w:p>
          <w:p w:rsidR="002B155B" w:rsidRPr="009130FF" w:rsidRDefault="002B155B" w:rsidP="00D762CA">
            <w:pPr>
              <w:jc w:val="both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Справка (акт) результатов проверки ассортим</w:t>
            </w:r>
            <w:r>
              <w:rPr>
                <w:sz w:val="28"/>
                <w:szCs w:val="28"/>
              </w:rPr>
              <w:t>ента товаров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5</w:t>
            </w:r>
          </w:p>
        </w:tc>
        <w:tc>
          <w:tcPr>
            <w:tcW w:w="9129" w:type="dxa"/>
          </w:tcPr>
          <w:p w:rsidR="002B155B" w:rsidRPr="009130FF" w:rsidRDefault="00077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B155B" w:rsidRPr="009130FF">
              <w:rPr>
                <w:sz w:val="28"/>
                <w:szCs w:val="28"/>
              </w:rPr>
              <w:t>рафики централизова</w:t>
            </w:r>
            <w:r w:rsidR="002B155B">
              <w:rPr>
                <w:sz w:val="28"/>
                <w:szCs w:val="28"/>
              </w:rPr>
              <w:t>нной доставки товаров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Заяв</w:t>
            </w:r>
            <w:r>
              <w:rPr>
                <w:sz w:val="28"/>
                <w:szCs w:val="28"/>
              </w:rPr>
              <w:t>ки на завоз товаров</w:t>
            </w:r>
          </w:p>
          <w:p w:rsidR="002B155B" w:rsidRPr="009130FF" w:rsidRDefault="00A30C71" w:rsidP="00FD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Поставщики товаров (Т</w:t>
            </w:r>
            <w:r w:rsidR="002B155B">
              <w:rPr>
                <w:sz w:val="28"/>
                <w:szCs w:val="28"/>
              </w:rPr>
              <w:t>аблица 1)</w:t>
            </w:r>
          </w:p>
        </w:tc>
      </w:tr>
      <w:tr w:rsidR="002B155B" w:rsidTr="00D647B9">
        <w:trPr>
          <w:trHeight w:val="1181"/>
        </w:trPr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6</w:t>
            </w:r>
          </w:p>
        </w:tc>
        <w:tc>
          <w:tcPr>
            <w:tcW w:w="9129" w:type="dxa"/>
          </w:tcPr>
          <w:p w:rsidR="002B155B" w:rsidRPr="009130FF" w:rsidRDefault="002B155B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Копия</w:t>
            </w:r>
            <w:r>
              <w:rPr>
                <w:sz w:val="28"/>
                <w:szCs w:val="28"/>
              </w:rPr>
              <w:t xml:space="preserve"> товарно-транспортной накладной</w:t>
            </w:r>
          </w:p>
          <w:p w:rsidR="002B155B" w:rsidRPr="009130FF" w:rsidRDefault="002B155B" w:rsidP="00D647B9">
            <w:pPr>
              <w:tabs>
                <w:tab w:val="center" w:pos="4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77704">
              <w:rPr>
                <w:sz w:val="28"/>
                <w:szCs w:val="28"/>
              </w:rPr>
              <w:t>опия сертификата соответствия, удостоверения качества</w:t>
            </w:r>
          </w:p>
          <w:p w:rsidR="002B155B" w:rsidRDefault="002B155B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Копии актов приемки т</w:t>
            </w:r>
            <w:r>
              <w:rPr>
                <w:sz w:val="28"/>
                <w:szCs w:val="28"/>
              </w:rPr>
              <w:t>оваров по количеству и качеству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</w:t>
            </w:r>
            <w:proofErr w:type="spellStart"/>
            <w:r>
              <w:rPr>
                <w:sz w:val="28"/>
                <w:szCs w:val="28"/>
              </w:rPr>
              <w:t>планограмм</w:t>
            </w:r>
            <w:proofErr w:type="spellEnd"/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7</w:t>
            </w:r>
          </w:p>
        </w:tc>
        <w:tc>
          <w:tcPr>
            <w:tcW w:w="9129" w:type="dxa"/>
          </w:tcPr>
          <w:p w:rsidR="002B155B" w:rsidRDefault="002B155B" w:rsidP="00FD6525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Перечень дополнительны</w:t>
            </w:r>
            <w:r>
              <w:rPr>
                <w:sz w:val="28"/>
                <w:szCs w:val="28"/>
              </w:rPr>
              <w:t>х услуг</w:t>
            </w:r>
          </w:p>
          <w:p w:rsidR="002B155B" w:rsidRPr="009130FF" w:rsidRDefault="002B155B" w:rsidP="00FD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справки проверки торгового объекта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8</w:t>
            </w:r>
          </w:p>
        </w:tc>
        <w:tc>
          <w:tcPr>
            <w:tcW w:w="9129" w:type="dxa"/>
          </w:tcPr>
          <w:p w:rsidR="002B155B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сдаче выручки</w:t>
            </w:r>
          </w:p>
          <w:p w:rsidR="002B155B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книги кассира</w:t>
            </w:r>
          </w:p>
          <w:p w:rsidR="002B155B" w:rsidRDefault="002B1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акта о возврате наличных денежных средств покупателю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Товарный, ка</w:t>
            </w:r>
            <w:r>
              <w:rPr>
                <w:sz w:val="28"/>
                <w:szCs w:val="28"/>
              </w:rPr>
              <w:t>ссовый, товарно-денежный отчеты</w:t>
            </w:r>
          </w:p>
          <w:p w:rsidR="002B155B" w:rsidRPr="009130FF" w:rsidRDefault="002B155B">
            <w:pPr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Выпи</w:t>
            </w:r>
            <w:r w:rsidR="00261895">
              <w:rPr>
                <w:sz w:val="28"/>
                <w:szCs w:val="28"/>
              </w:rPr>
              <w:t xml:space="preserve">ска </w:t>
            </w:r>
            <w:r>
              <w:rPr>
                <w:sz w:val="28"/>
                <w:szCs w:val="28"/>
              </w:rPr>
              <w:t>из инвентаризационной описи</w:t>
            </w:r>
          </w:p>
        </w:tc>
      </w:tr>
      <w:tr w:rsidR="002B155B">
        <w:tc>
          <w:tcPr>
            <w:tcW w:w="1008" w:type="dxa"/>
            <w:vAlign w:val="center"/>
          </w:tcPr>
          <w:p w:rsidR="002B155B" w:rsidRPr="009130FF" w:rsidRDefault="002B155B" w:rsidP="00C7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29" w:type="dxa"/>
          </w:tcPr>
          <w:p w:rsidR="002B155B" w:rsidRDefault="008A5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 Динамика</w:t>
            </w:r>
            <w:r w:rsidR="002B155B">
              <w:rPr>
                <w:sz w:val="28"/>
                <w:szCs w:val="28"/>
              </w:rPr>
              <w:t xml:space="preserve"> розничного товарооборота за квартал</w:t>
            </w:r>
          </w:p>
          <w:p w:rsidR="002B155B" w:rsidRDefault="00F83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</w:t>
            </w:r>
            <w:r w:rsidR="002B155B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 4</w:t>
            </w:r>
            <w:r w:rsidR="002B155B">
              <w:rPr>
                <w:sz w:val="28"/>
                <w:szCs w:val="28"/>
              </w:rPr>
              <w:t xml:space="preserve"> Анализ состоя</w:t>
            </w:r>
            <w:r>
              <w:rPr>
                <w:sz w:val="28"/>
                <w:szCs w:val="28"/>
              </w:rPr>
              <w:t>ния товарных запасов и товарооборачиваемости  за квартал</w:t>
            </w:r>
          </w:p>
        </w:tc>
      </w:tr>
    </w:tbl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ind w:firstLine="720"/>
        <w:jc w:val="center"/>
        <w:rPr>
          <w:b/>
          <w:bCs/>
          <w:sz w:val="28"/>
          <w:szCs w:val="28"/>
        </w:rPr>
      </w:pPr>
    </w:p>
    <w:p w:rsidR="002B155B" w:rsidRDefault="002B155B" w:rsidP="0035334E">
      <w:pPr>
        <w:rPr>
          <w:b/>
          <w:bCs/>
          <w:sz w:val="28"/>
          <w:szCs w:val="28"/>
        </w:rPr>
      </w:pPr>
    </w:p>
    <w:p w:rsidR="00E15625" w:rsidRDefault="00E15625" w:rsidP="0035334E">
      <w:pPr>
        <w:rPr>
          <w:b/>
          <w:bCs/>
          <w:sz w:val="28"/>
          <w:szCs w:val="28"/>
        </w:rPr>
      </w:pPr>
    </w:p>
    <w:p w:rsidR="00E15625" w:rsidRDefault="00E15625" w:rsidP="0035334E">
      <w:pPr>
        <w:rPr>
          <w:b/>
          <w:bCs/>
          <w:sz w:val="28"/>
          <w:szCs w:val="28"/>
        </w:rPr>
      </w:pPr>
    </w:p>
    <w:p w:rsidR="00D500D5" w:rsidRDefault="00D500D5" w:rsidP="0035334E">
      <w:pPr>
        <w:rPr>
          <w:b/>
          <w:bCs/>
          <w:sz w:val="28"/>
          <w:szCs w:val="28"/>
        </w:rPr>
      </w:pPr>
    </w:p>
    <w:p w:rsidR="00E15625" w:rsidRDefault="00E15625" w:rsidP="0035334E">
      <w:pPr>
        <w:rPr>
          <w:b/>
          <w:bCs/>
          <w:sz w:val="28"/>
          <w:szCs w:val="28"/>
        </w:rPr>
      </w:pPr>
    </w:p>
    <w:p w:rsidR="00E15625" w:rsidRPr="00E15625" w:rsidRDefault="00E15625" w:rsidP="00E15625">
      <w:pPr>
        <w:jc w:val="right"/>
        <w:rPr>
          <w:bCs/>
          <w:sz w:val="28"/>
          <w:szCs w:val="28"/>
        </w:rPr>
      </w:pPr>
      <w:r w:rsidRPr="00E15625">
        <w:rPr>
          <w:bCs/>
          <w:sz w:val="28"/>
          <w:szCs w:val="28"/>
        </w:rPr>
        <w:lastRenderedPageBreak/>
        <w:t>Таблица 1</w:t>
      </w:r>
    </w:p>
    <w:p w:rsidR="00E15625" w:rsidRDefault="00E15625" w:rsidP="00E15625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Поставщики товаров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20"/>
        <w:gridCol w:w="3175"/>
        <w:gridCol w:w="2374"/>
      </w:tblGrid>
      <w:tr w:rsidR="00E15625" w:rsidTr="00E15625">
        <w:tc>
          <w:tcPr>
            <w:tcW w:w="113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№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proofErr w:type="gramStart"/>
            <w:r w:rsidRPr="009130FF">
              <w:rPr>
                <w:sz w:val="28"/>
                <w:szCs w:val="28"/>
              </w:rPr>
              <w:t>п</w:t>
            </w:r>
            <w:proofErr w:type="gramEnd"/>
            <w:r w:rsidRPr="009130FF">
              <w:rPr>
                <w:sz w:val="28"/>
                <w:szCs w:val="28"/>
              </w:rPr>
              <w:t>/п</w:t>
            </w:r>
          </w:p>
        </w:tc>
        <w:tc>
          <w:tcPr>
            <w:tcW w:w="2920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Наименование поставщика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(изготовителя)</w:t>
            </w:r>
          </w:p>
        </w:tc>
        <w:tc>
          <w:tcPr>
            <w:tcW w:w="3175" w:type="dxa"/>
          </w:tcPr>
          <w:p w:rsidR="00E15625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 xml:space="preserve">Ассортимент 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30FF">
              <w:rPr>
                <w:sz w:val="28"/>
                <w:szCs w:val="28"/>
              </w:rPr>
              <w:t>оставляемых</w:t>
            </w:r>
            <w:r>
              <w:rPr>
                <w:sz w:val="28"/>
                <w:szCs w:val="28"/>
              </w:rPr>
              <w:t xml:space="preserve"> </w:t>
            </w:r>
            <w:r w:rsidRPr="009130FF">
              <w:rPr>
                <w:sz w:val="28"/>
                <w:szCs w:val="28"/>
              </w:rPr>
              <w:t>товаров</w:t>
            </w:r>
          </w:p>
        </w:tc>
        <w:tc>
          <w:tcPr>
            <w:tcW w:w="237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 xml:space="preserve">Методы 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товароснабжения</w:t>
            </w:r>
          </w:p>
        </w:tc>
      </w:tr>
      <w:tr w:rsidR="00E15625" w:rsidTr="00E15625">
        <w:tc>
          <w:tcPr>
            <w:tcW w:w="113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</w:tr>
      <w:tr w:rsidR="00E15625" w:rsidTr="00E15625">
        <w:tc>
          <w:tcPr>
            <w:tcW w:w="113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</w:tr>
      <w:tr w:rsidR="00E15625" w:rsidTr="00E15625">
        <w:tc>
          <w:tcPr>
            <w:tcW w:w="113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</w:tr>
      <w:tr w:rsidR="00E15625" w:rsidTr="00E15625">
        <w:tc>
          <w:tcPr>
            <w:tcW w:w="113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625" w:rsidRDefault="00E15625" w:rsidP="0035334E">
      <w:pPr>
        <w:rPr>
          <w:b/>
          <w:bCs/>
          <w:sz w:val="28"/>
          <w:szCs w:val="28"/>
        </w:rPr>
      </w:pPr>
    </w:p>
    <w:p w:rsidR="00A45ECB" w:rsidRDefault="00A45ECB" w:rsidP="0035334E">
      <w:pPr>
        <w:rPr>
          <w:b/>
          <w:bCs/>
          <w:sz w:val="28"/>
          <w:szCs w:val="28"/>
        </w:rPr>
      </w:pPr>
    </w:p>
    <w:p w:rsidR="00E15625" w:rsidRDefault="00E15625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1562DF" w:rsidRDefault="001562DF" w:rsidP="0035334E">
      <w:pPr>
        <w:rPr>
          <w:b/>
          <w:bCs/>
          <w:sz w:val="28"/>
          <w:szCs w:val="28"/>
        </w:rPr>
      </w:pPr>
    </w:p>
    <w:p w:rsidR="001562DF" w:rsidRDefault="001562DF" w:rsidP="0035334E">
      <w:pPr>
        <w:rPr>
          <w:b/>
          <w:bCs/>
          <w:sz w:val="28"/>
          <w:szCs w:val="28"/>
        </w:rPr>
      </w:pPr>
    </w:p>
    <w:p w:rsidR="00E15625" w:rsidRPr="00E15625" w:rsidRDefault="00E15625" w:rsidP="00E15625">
      <w:pPr>
        <w:jc w:val="right"/>
        <w:rPr>
          <w:bCs/>
          <w:sz w:val="28"/>
          <w:szCs w:val="28"/>
        </w:rPr>
      </w:pPr>
      <w:r w:rsidRPr="00E15625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2</w:t>
      </w:r>
    </w:p>
    <w:p w:rsidR="00E15625" w:rsidRDefault="00E15625" w:rsidP="00E15625">
      <w:pPr>
        <w:ind w:firstLine="12420"/>
        <w:rPr>
          <w:sz w:val="28"/>
          <w:szCs w:val="28"/>
        </w:rPr>
      </w:pPr>
    </w:p>
    <w:p w:rsidR="00E15625" w:rsidRDefault="00136BE5" w:rsidP="00E15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Динамика розничного</w:t>
      </w:r>
      <w:r w:rsidR="00E15625">
        <w:rPr>
          <w:b/>
          <w:bCs/>
          <w:sz w:val="28"/>
          <w:szCs w:val="28"/>
        </w:rPr>
        <w:t xml:space="preserve"> товарооборот</w:t>
      </w:r>
      <w:r>
        <w:rPr>
          <w:b/>
          <w:bCs/>
          <w:sz w:val="28"/>
          <w:szCs w:val="28"/>
        </w:rPr>
        <w:t>а</w:t>
      </w:r>
    </w:p>
    <w:p w:rsidR="00E15625" w:rsidRDefault="00E15625" w:rsidP="00E15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136BE5">
        <w:rPr>
          <w:b/>
          <w:bCs/>
          <w:sz w:val="28"/>
          <w:szCs w:val="28"/>
        </w:rPr>
        <w:t>4 квартал 20</w:t>
      </w:r>
      <w:r>
        <w:rPr>
          <w:b/>
          <w:bCs/>
          <w:sz w:val="28"/>
          <w:szCs w:val="28"/>
        </w:rPr>
        <w:t xml:space="preserve">___ </w:t>
      </w:r>
      <w:r w:rsidR="00136BE5">
        <w:rPr>
          <w:b/>
          <w:bCs/>
          <w:sz w:val="28"/>
          <w:szCs w:val="28"/>
        </w:rPr>
        <w:t>года</w:t>
      </w:r>
    </w:p>
    <w:p w:rsidR="00E15625" w:rsidRDefault="00E15625" w:rsidP="00E15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</w:p>
    <w:p w:rsidR="00E15625" w:rsidRPr="00722EFB" w:rsidRDefault="00E15625" w:rsidP="00E15625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22EFB">
        <w:rPr>
          <w:sz w:val="20"/>
          <w:szCs w:val="20"/>
        </w:rPr>
        <w:t>наименование торгового объекта</w:t>
      </w:r>
      <w:r>
        <w:rPr>
          <w:sz w:val="20"/>
          <w:szCs w:val="20"/>
        </w:rPr>
        <w:t>)</w:t>
      </w:r>
    </w:p>
    <w:p w:rsidR="00E15625" w:rsidRPr="00722EFB" w:rsidRDefault="00E15625" w:rsidP="00E15625">
      <w:pPr>
        <w:ind w:left="10620" w:firstLine="708"/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673"/>
        <w:gridCol w:w="1559"/>
        <w:gridCol w:w="2268"/>
        <w:gridCol w:w="2091"/>
      </w:tblGrid>
      <w:tr w:rsidR="00E15625" w:rsidTr="00E15625">
        <w:tc>
          <w:tcPr>
            <w:tcW w:w="2012" w:type="dxa"/>
            <w:vMerge w:val="restart"/>
            <w:vAlign w:val="center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Месяцы</w:t>
            </w:r>
          </w:p>
        </w:tc>
        <w:tc>
          <w:tcPr>
            <w:tcW w:w="3232" w:type="dxa"/>
            <w:gridSpan w:val="2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Фактически</w:t>
            </w:r>
          </w:p>
        </w:tc>
        <w:tc>
          <w:tcPr>
            <w:tcW w:w="2268" w:type="dxa"/>
            <w:vMerge w:val="restart"/>
            <w:vAlign w:val="center"/>
          </w:tcPr>
          <w:p w:rsidR="008A5DDA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Динамика</w:t>
            </w:r>
            <w:r>
              <w:rPr>
                <w:sz w:val="28"/>
                <w:szCs w:val="28"/>
              </w:rPr>
              <w:t>,</w:t>
            </w:r>
            <w:r w:rsidR="00136BE5">
              <w:rPr>
                <w:sz w:val="28"/>
                <w:szCs w:val="28"/>
              </w:rPr>
              <w:t xml:space="preserve"> </w:t>
            </w:r>
          </w:p>
          <w:p w:rsidR="00E15625" w:rsidRPr="008A5DDA" w:rsidRDefault="00136BE5" w:rsidP="003425DB">
            <w:pPr>
              <w:jc w:val="center"/>
            </w:pPr>
            <w:r w:rsidRPr="008A5DDA">
              <w:t>%</w:t>
            </w:r>
          </w:p>
        </w:tc>
        <w:tc>
          <w:tcPr>
            <w:tcW w:w="2091" w:type="dxa"/>
            <w:vMerge w:val="restart"/>
            <w:vAlign w:val="center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Отклонение,</w:t>
            </w:r>
            <w:r w:rsidR="00136BE5">
              <w:rPr>
                <w:sz w:val="28"/>
                <w:szCs w:val="28"/>
              </w:rPr>
              <w:t xml:space="preserve"> </w:t>
            </w:r>
            <w:r w:rsidR="00136BE5" w:rsidRPr="008A5DDA">
              <w:t>руб.,</w:t>
            </w:r>
            <w:r w:rsidRPr="008A5DDA">
              <w:t xml:space="preserve"> (+, -)</w:t>
            </w:r>
          </w:p>
        </w:tc>
      </w:tr>
      <w:tr w:rsidR="00E15625" w:rsidTr="00E15625">
        <w:tc>
          <w:tcPr>
            <w:tcW w:w="2012" w:type="dxa"/>
            <w:vMerge/>
            <w:vAlign w:val="center"/>
          </w:tcPr>
          <w:p w:rsidR="00E15625" w:rsidRPr="009130FF" w:rsidRDefault="00E15625" w:rsidP="003425DB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130FF">
              <w:rPr>
                <w:sz w:val="28"/>
                <w:szCs w:val="28"/>
              </w:rPr>
              <w:t>рошлого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периода</w:t>
            </w:r>
            <w:r w:rsidR="00136BE5">
              <w:rPr>
                <w:sz w:val="28"/>
                <w:szCs w:val="28"/>
              </w:rPr>
              <w:t xml:space="preserve">, </w:t>
            </w:r>
            <w:r w:rsidR="00136BE5" w:rsidRPr="008A5DDA">
              <w:t>руб.</w:t>
            </w:r>
          </w:p>
        </w:tc>
        <w:tc>
          <w:tcPr>
            <w:tcW w:w="1559" w:type="dxa"/>
          </w:tcPr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130FF">
              <w:rPr>
                <w:sz w:val="28"/>
                <w:szCs w:val="28"/>
              </w:rPr>
              <w:t>тчетного</w:t>
            </w:r>
          </w:p>
          <w:p w:rsidR="00E15625" w:rsidRPr="009130FF" w:rsidRDefault="00E15625" w:rsidP="003425DB">
            <w:pPr>
              <w:jc w:val="center"/>
              <w:rPr>
                <w:sz w:val="28"/>
                <w:szCs w:val="28"/>
              </w:rPr>
            </w:pPr>
            <w:r w:rsidRPr="009130FF">
              <w:rPr>
                <w:sz w:val="28"/>
                <w:szCs w:val="28"/>
              </w:rPr>
              <w:t>периода</w:t>
            </w:r>
            <w:r w:rsidR="00136BE5">
              <w:rPr>
                <w:sz w:val="28"/>
                <w:szCs w:val="28"/>
              </w:rPr>
              <w:t xml:space="preserve">, </w:t>
            </w:r>
            <w:r w:rsidR="00136BE5" w:rsidRPr="008A5DDA">
              <w:t>руб.</w:t>
            </w:r>
          </w:p>
        </w:tc>
        <w:tc>
          <w:tcPr>
            <w:tcW w:w="2268" w:type="dxa"/>
            <w:vMerge/>
            <w:vAlign w:val="center"/>
          </w:tcPr>
          <w:p w:rsidR="00E15625" w:rsidRPr="009130FF" w:rsidRDefault="00E15625" w:rsidP="003425DB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  <w:vMerge/>
            <w:vAlign w:val="center"/>
          </w:tcPr>
          <w:p w:rsidR="00E15625" w:rsidRPr="009130FF" w:rsidRDefault="00E15625" w:rsidP="003425DB">
            <w:pPr>
              <w:rPr>
                <w:sz w:val="28"/>
                <w:szCs w:val="28"/>
              </w:rPr>
            </w:pPr>
          </w:p>
        </w:tc>
      </w:tr>
      <w:tr w:rsidR="00136BE5" w:rsidTr="00136BE5">
        <w:trPr>
          <w:trHeight w:val="491"/>
        </w:trPr>
        <w:tc>
          <w:tcPr>
            <w:tcW w:w="2012" w:type="dxa"/>
          </w:tcPr>
          <w:p w:rsidR="00136BE5" w:rsidRPr="009130FF" w:rsidRDefault="00136BE5" w:rsidP="00136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673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</w:tr>
      <w:tr w:rsidR="00136BE5" w:rsidTr="00136BE5">
        <w:trPr>
          <w:trHeight w:val="491"/>
        </w:trPr>
        <w:tc>
          <w:tcPr>
            <w:tcW w:w="2012" w:type="dxa"/>
          </w:tcPr>
          <w:p w:rsidR="00136BE5" w:rsidRDefault="00136BE5" w:rsidP="00136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673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</w:tr>
      <w:tr w:rsidR="00136BE5" w:rsidTr="00136BE5">
        <w:trPr>
          <w:trHeight w:val="491"/>
        </w:trPr>
        <w:tc>
          <w:tcPr>
            <w:tcW w:w="2012" w:type="dxa"/>
          </w:tcPr>
          <w:p w:rsidR="00136BE5" w:rsidRDefault="00136BE5" w:rsidP="00136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673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</w:tr>
      <w:tr w:rsidR="00136BE5" w:rsidTr="00136BE5">
        <w:trPr>
          <w:trHeight w:val="491"/>
        </w:trPr>
        <w:tc>
          <w:tcPr>
            <w:tcW w:w="2012" w:type="dxa"/>
          </w:tcPr>
          <w:p w:rsidR="00136BE5" w:rsidRDefault="00136BE5" w:rsidP="008A5D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квартал</w:t>
            </w:r>
          </w:p>
        </w:tc>
        <w:tc>
          <w:tcPr>
            <w:tcW w:w="1673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36BE5" w:rsidRPr="009130FF" w:rsidRDefault="00136BE5" w:rsidP="00136B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6BE5" w:rsidRDefault="00136BE5" w:rsidP="00E15625">
      <w:pPr>
        <w:ind w:firstLine="708"/>
      </w:pPr>
    </w:p>
    <w:p w:rsidR="00E15625" w:rsidRPr="00136BE5" w:rsidRDefault="00E15625" w:rsidP="00E15625">
      <w:pPr>
        <w:ind w:firstLine="708"/>
      </w:pPr>
      <w:r w:rsidRPr="00136BE5">
        <w:t>Точность расчета до 0,01%.</w:t>
      </w:r>
    </w:p>
    <w:p w:rsidR="00E15625" w:rsidRPr="00136BE5" w:rsidRDefault="00E15625" w:rsidP="00E15625">
      <w:pPr>
        <w:ind w:firstLine="708"/>
      </w:pPr>
      <w:r w:rsidRPr="00136BE5">
        <w:t>Сделать выводы</w:t>
      </w:r>
      <w:r w:rsidR="00AA5FF9">
        <w:t>.</w:t>
      </w:r>
    </w:p>
    <w:p w:rsidR="00A45ECB" w:rsidRDefault="00A45ECB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Pr="00E15625" w:rsidRDefault="005A0FDE" w:rsidP="005A0FDE">
      <w:pPr>
        <w:jc w:val="right"/>
        <w:rPr>
          <w:bCs/>
          <w:sz w:val="28"/>
          <w:szCs w:val="28"/>
        </w:rPr>
      </w:pPr>
      <w:r w:rsidRPr="00E15625">
        <w:rPr>
          <w:bCs/>
          <w:sz w:val="28"/>
          <w:szCs w:val="28"/>
        </w:rPr>
        <w:lastRenderedPageBreak/>
        <w:t xml:space="preserve">Таблица </w:t>
      </w:r>
      <w:r>
        <w:rPr>
          <w:bCs/>
          <w:sz w:val="28"/>
          <w:szCs w:val="28"/>
        </w:rPr>
        <w:t>3</w:t>
      </w:r>
    </w:p>
    <w:p w:rsidR="005A0FDE" w:rsidRDefault="005A0FDE" w:rsidP="005A0FDE">
      <w:pPr>
        <w:ind w:firstLine="12420"/>
        <w:rPr>
          <w:sz w:val="28"/>
          <w:szCs w:val="28"/>
        </w:rPr>
      </w:pPr>
    </w:p>
    <w:p w:rsidR="005A0FDE" w:rsidRDefault="005A0FDE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товарных запасов</w:t>
      </w:r>
    </w:p>
    <w:p w:rsidR="005A0FDE" w:rsidRDefault="005A0FDE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4 квартал 20___ года</w:t>
      </w:r>
    </w:p>
    <w:p w:rsidR="005A0FDE" w:rsidRDefault="005A0FDE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</w:t>
      </w:r>
    </w:p>
    <w:p w:rsidR="005A0FDE" w:rsidRPr="00722EFB" w:rsidRDefault="005A0FDE" w:rsidP="005A0FD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22EFB">
        <w:rPr>
          <w:sz w:val="20"/>
          <w:szCs w:val="20"/>
        </w:rPr>
        <w:t>наименование торгового объекта</w:t>
      </w:r>
      <w:r>
        <w:rPr>
          <w:sz w:val="20"/>
          <w:szCs w:val="20"/>
        </w:rPr>
        <w:t>)</w:t>
      </w:r>
    </w:p>
    <w:p w:rsidR="005A0FDE" w:rsidRDefault="005A0FDE" w:rsidP="0035334E">
      <w:pPr>
        <w:rPr>
          <w:b/>
          <w:bCs/>
          <w:sz w:val="28"/>
          <w:szCs w:val="28"/>
        </w:rPr>
      </w:pPr>
    </w:p>
    <w:p w:rsidR="005A0FDE" w:rsidRDefault="005A0FDE" w:rsidP="0035334E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134"/>
        <w:gridCol w:w="1134"/>
        <w:gridCol w:w="1134"/>
        <w:gridCol w:w="1133"/>
        <w:gridCol w:w="1073"/>
        <w:gridCol w:w="1019"/>
      </w:tblGrid>
      <w:tr w:rsidR="001D323C" w:rsidTr="001D323C">
        <w:tc>
          <w:tcPr>
            <w:tcW w:w="1526" w:type="dxa"/>
            <w:vMerge w:val="restart"/>
            <w:shd w:val="clear" w:color="auto" w:fill="auto"/>
            <w:vAlign w:val="center"/>
          </w:tcPr>
          <w:p w:rsidR="00136BE5" w:rsidRPr="001D323C" w:rsidRDefault="00136BE5" w:rsidP="001D323C">
            <w:pPr>
              <w:jc w:val="center"/>
              <w:rPr>
                <w:b/>
                <w:bCs/>
                <w:sz w:val="28"/>
                <w:szCs w:val="28"/>
                <w:lang w:eastAsia="be-BY"/>
              </w:rPr>
            </w:pPr>
            <w:r w:rsidRPr="00FA59A0">
              <w:rPr>
                <w:lang w:eastAsia="be-BY"/>
              </w:rPr>
              <w:t>Месяцы</w:t>
            </w:r>
            <w:r>
              <w:rPr>
                <w:lang w:eastAsia="be-BY"/>
              </w:rPr>
              <w:t xml:space="preserve"> (конец месяца)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Фактические товарные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запасы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Норматив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товарных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запасов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1562DF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Плановый товарооборот</w:t>
            </w:r>
            <w:r w:rsidR="001562DF">
              <w:rPr>
                <w:lang w:eastAsia="be-BY"/>
              </w:rPr>
              <w:t xml:space="preserve">, </w:t>
            </w:r>
          </w:p>
          <w:p w:rsidR="00136BE5" w:rsidRPr="00FA59A0" w:rsidRDefault="001562DF" w:rsidP="001D323C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руб.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Отклонение товарных запасов</w:t>
            </w:r>
          </w:p>
        </w:tc>
      </w:tr>
      <w:tr w:rsidR="001D323C" w:rsidTr="001D323C">
        <w:tc>
          <w:tcPr>
            <w:tcW w:w="1526" w:type="dxa"/>
            <w:vMerge/>
            <w:shd w:val="clear" w:color="auto" w:fill="auto"/>
          </w:tcPr>
          <w:p w:rsidR="00136BE5" w:rsidRPr="001D323C" w:rsidRDefault="00136BE5" w:rsidP="00136BE5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сумме</w:t>
            </w:r>
            <w:r w:rsidR="001562DF">
              <w:rPr>
                <w:lang w:eastAsia="be-BY"/>
              </w:rPr>
              <w:t>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 днях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сумме</w:t>
            </w:r>
            <w:r w:rsidR="001562DF">
              <w:rPr>
                <w:lang w:eastAsia="be-BY"/>
              </w:rPr>
              <w:t>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 днях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за месяц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однодневный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</w:t>
            </w:r>
          </w:p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сумме</w:t>
            </w:r>
            <w:r w:rsidR="001562DF">
              <w:rPr>
                <w:lang w:eastAsia="be-BY"/>
              </w:rPr>
              <w:t>, руб.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36BE5" w:rsidRPr="00FA59A0" w:rsidRDefault="00136BE5" w:rsidP="001D323C">
            <w:pPr>
              <w:jc w:val="center"/>
              <w:rPr>
                <w:lang w:eastAsia="be-BY"/>
              </w:rPr>
            </w:pPr>
            <w:r w:rsidRPr="00FA59A0">
              <w:rPr>
                <w:lang w:eastAsia="be-BY"/>
              </w:rPr>
              <w:t>в днях</w:t>
            </w: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136BE5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  <w:r w:rsidRPr="001D323C">
              <w:rPr>
                <w:sz w:val="28"/>
                <w:szCs w:val="28"/>
                <w:lang w:eastAsia="be-BY"/>
              </w:rPr>
              <w:t>Октябрь (на 1.11)</w:t>
            </w:r>
          </w:p>
        </w:tc>
        <w:tc>
          <w:tcPr>
            <w:tcW w:w="992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992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3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73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19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136BE5" w:rsidRPr="001D323C" w:rsidRDefault="001562DF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  <w:r w:rsidRPr="001D323C">
              <w:rPr>
                <w:sz w:val="28"/>
                <w:szCs w:val="28"/>
                <w:lang w:eastAsia="be-BY"/>
              </w:rPr>
              <w:t>Ноябрь (на 1.12)</w:t>
            </w:r>
          </w:p>
        </w:tc>
        <w:tc>
          <w:tcPr>
            <w:tcW w:w="992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992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3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73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19" w:type="dxa"/>
            <w:shd w:val="clear" w:color="auto" w:fill="auto"/>
          </w:tcPr>
          <w:p w:rsidR="00136BE5" w:rsidRPr="001D323C" w:rsidRDefault="00136BE5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5A0FDE" w:rsidRPr="001D323C" w:rsidRDefault="001562DF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  <w:r w:rsidRPr="001D323C">
              <w:rPr>
                <w:sz w:val="28"/>
                <w:szCs w:val="28"/>
                <w:lang w:eastAsia="be-BY"/>
              </w:rPr>
              <w:t>Декабрь (на 1.01)</w:t>
            </w:r>
          </w:p>
        </w:tc>
        <w:tc>
          <w:tcPr>
            <w:tcW w:w="992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992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3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73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19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5A0FDE" w:rsidRPr="001D323C" w:rsidRDefault="001562DF" w:rsidP="001D323C">
            <w:pPr>
              <w:jc w:val="right"/>
              <w:rPr>
                <w:b/>
                <w:bCs/>
                <w:sz w:val="28"/>
                <w:szCs w:val="28"/>
                <w:lang w:eastAsia="be-BY"/>
              </w:rPr>
            </w:pPr>
            <w:r w:rsidRPr="001D323C">
              <w:rPr>
                <w:sz w:val="28"/>
                <w:szCs w:val="28"/>
                <w:lang w:eastAsia="be-BY"/>
              </w:rPr>
              <w:t>Итого за квартал</w:t>
            </w:r>
          </w:p>
        </w:tc>
        <w:tc>
          <w:tcPr>
            <w:tcW w:w="992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992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4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133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73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019" w:type="dxa"/>
            <w:shd w:val="clear" w:color="auto" w:fill="auto"/>
          </w:tcPr>
          <w:p w:rsidR="005A0FDE" w:rsidRPr="001D323C" w:rsidRDefault="005A0FDE" w:rsidP="0035334E">
            <w:pPr>
              <w:rPr>
                <w:b/>
                <w:bCs/>
                <w:sz w:val="28"/>
                <w:szCs w:val="28"/>
                <w:lang w:eastAsia="be-BY"/>
              </w:rPr>
            </w:pPr>
          </w:p>
        </w:tc>
      </w:tr>
    </w:tbl>
    <w:p w:rsidR="00AA5FF9" w:rsidRDefault="00AA5FF9" w:rsidP="001562DF">
      <w:pPr>
        <w:ind w:firstLine="708"/>
        <w:rPr>
          <w:bCs/>
          <w:i/>
        </w:rPr>
      </w:pPr>
    </w:p>
    <w:p w:rsidR="001562DF" w:rsidRPr="00AA5FF9" w:rsidRDefault="001562DF" w:rsidP="001562DF">
      <w:pPr>
        <w:ind w:firstLine="708"/>
        <w:rPr>
          <w:bCs/>
          <w:i/>
        </w:rPr>
      </w:pPr>
      <w:r w:rsidRPr="00AA5FF9">
        <w:rPr>
          <w:bCs/>
          <w:i/>
        </w:rPr>
        <w:t>Примечание.</w:t>
      </w:r>
    </w:p>
    <w:p w:rsidR="001562DF" w:rsidRPr="00AA5FF9" w:rsidRDefault="001562DF" w:rsidP="001562DF">
      <w:pPr>
        <w:ind w:firstLine="708"/>
      </w:pPr>
      <w:r w:rsidRPr="00AA5FF9">
        <w:rPr>
          <w:bCs/>
        </w:rPr>
        <w:t>Данные для таблицы брать из товарно-денежного или товарного отчетов.</w:t>
      </w:r>
    </w:p>
    <w:p w:rsidR="00A45ECB" w:rsidRPr="00AA5FF9" w:rsidRDefault="00AA5FF9" w:rsidP="00AA5FF9">
      <w:pPr>
        <w:ind w:firstLine="708"/>
      </w:pPr>
      <w:r>
        <w:t>Сделать выводы.</w:t>
      </w:r>
    </w:p>
    <w:p w:rsidR="00136BE5" w:rsidRDefault="00136BE5" w:rsidP="00A45ECB">
      <w:pPr>
        <w:jc w:val="right"/>
        <w:rPr>
          <w:bCs/>
          <w:sz w:val="28"/>
          <w:szCs w:val="28"/>
        </w:rPr>
      </w:pPr>
    </w:p>
    <w:p w:rsidR="00217261" w:rsidRDefault="00900045" w:rsidP="00AA5FF9">
      <w:pPr>
        <w:jc w:val="right"/>
        <w:rPr>
          <w:bCs/>
          <w:sz w:val="28"/>
          <w:szCs w:val="28"/>
        </w:rPr>
      </w:pPr>
      <w:r w:rsidRPr="00E15625">
        <w:rPr>
          <w:bCs/>
          <w:sz w:val="28"/>
          <w:szCs w:val="28"/>
        </w:rPr>
        <w:t xml:space="preserve">Таблица </w:t>
      </w:r>
      <w:r w:rsidR="00AA5FF9">
        <w:rPr>
          <w:bCs/>
          <w:sz w:val="28"/>
          <w:szCs w:val="28"/>
        </w:rPr>
        <w:t>4</w:t>
      </w:r>
    </w:p>
    <w:p w:rsidR="005A0FDE" w:rsidRDefault="005A0FDE" w:rsidP="005A0FDE">
      <w:pPr>
        <w:ind w:firstLine="12420"/>
        <w:rPr>
          <w:sz w:val="28"/>
          <w:szCs w:val="28"/>
        </w:rPr>
      </w:pPr>
    </w:p>
    <w:p w:rsidR="005A0FDE" w:rsidRDefault="00AA5FF9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товарооборачиваемости</w:t>
      </w:r>
    </w:p>
    <w:p w:rsidR="005A0FDE" w:rsidRDefault="005A0FDE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4 квартал 20___ года</w:t>
      </w:r>
    </w:p>
    <w:p w:rsidR="005A0FDE" w:rsidRDefault="005A0FDE" w:rsidP="005A0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</w:t>
      </w:r>
    </w:p>
    <w:p w:rsidR="005A0FDE" w:rsidRPr="00722EFB" w:rsidRDefault="005A0FDE" w:rsidP="005A0FD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22EFB">
        <w:rPr>
          <w:sz w:val="20"/>
          <w:szCs w:val="20"/>
        </w:rPr>
        <w:t>наименование торгового объекта</w:t>
      </w:r>
      <w:r>
        <w:rPr>
          <w:sz w:val="20"/>
          <w:szCs w:val="20"/>
        </w:rPr>
        <w:t>)</w:t>
      </w:r>
    </w:p>
    <w:p w:rsidR="001B07A7" w:rsidRDefault="001B07A7" w:rsidP="00900045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311"/>
        <w:gridCol w:w="1332"/>
        <w:gridCol w:w="1609"/>
        <w:gridCol w:w="1843"/>
        <w:gridCol w:w="1240"/>
      </w:tblGrid>
      <w:tr w:rsidR="001D323C" w:rsidTr="001D323C">
        <w:tc>
          <w:tcPr>
            <w:tcW w:w="1526" w:type="dxa"/>
            <w:vMerge w:val="restart"/>
            <w:shd w:val="clear" w:color="auto" w:fill="auto"/>
          </w:tcPr>
          <w:p w:rsidR="005A0FDE" w:rsidRPr="001D323C" w:rsidRDefault="005A0FDE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 w:rsidRPr="00FA59A0">
              <w:rPr>
                <w:lang w:eastAsia="be-BY"/>
              </w:rPr>
              <w:t>Месяцы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5A0FDE" w:rsidRDefault="005A0FDE" w:rsidP="001D323C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Фактический</w:t>
            </w:r>
          </w:p>
          <w:p w:rsidR="005A0FDE" w:rsidRPr="001D323C" w:rsidRDefault="00AA5FF9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 w:rsidRPr="00FA59A0">
              <w:rPr>
                <w:lang w:eastAsia="be-BY"/>
              </w:rPr>
              <w:t>Т</w:t>
            </w:r>
            <w:r w:rsidR="005A0FDE" w:rsidRPr="00FA59A0">
              <w:rPr>
                <w:lang w:eastAsia="be-BY"/>
              </w:rPr>
              <w:t>оварооборот</w:t>
            </w:r>
            <w:r>
              <w:rPr>
                <w:lang w:eastAsia="be-BY"/>
              </w:rPr>
              <w:t>, руб.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5A0FDE" w:rsidRPr="001D323C" w:rsidRDefault="00D75F78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 w:rsidRPr="001B07A7">
              <w:rPr>
                <w:lang w:eastAsia="be-BY"/>
              </w:rPr>
              <w:t>Средние товарные запасы</w:t>
            </w:r>
            <w:r w:rsidR="00AA5FF9">
              <w:rPr>
                <w:lang w:eastAsia="be-BY"/>
              </w:rPr>
              <w:t>, руб.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5A0FDE" w:rsidRPr="001D323C" w:rsidRDefault="00D75F78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>
              <w:rPr>
                <w:lang w:eastAsia="be-BY"/>
              </w:rPr>
              <w:t>Товарооборачиваемость отчетного периода</w:t>
            </w:r>
            <w:r w:rsidR="00AA5FF9">
              <w:rPr>
                <w:lang w:eastAsia="be-BY"/>
              </w:rPr>
              <w:t>, дни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0FDE" w:rsidRPr="001D323C" w:rsidRDefault="00AA5FF9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>
              <w:rPr>
                <w:lang w:eastAsia="be-BY"/>
              </w:rPr>
              <w:t>Товарооборачиваемость прошлого периода, дни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5A0FDE" w:rsidRPr="001D323C" w:rsidRDefault="00AA5FF9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 w:rsidRPr="001B07A7">
              <w:rPr>
                <w:lang w:eastAsia="be-BY"/>
              </w:rPr>
              <w:t xml:space="preserve">Отклонение, </w:t>
            </w:r>
            <w:r>
              <w:rPr>
                <w:lang w:eastAsia="be-BY"/>
              </w:rPr>
              <w:t>дни</w:t>
            </w:r>
            <w:proofErr w:type="gramStart"/>
            <w:r>
              <w:rPr>
                <w:lang w:eastAsia="be-BY"/>
              </w:rPr>
              <w:t xml:space="preserve">, </w:t>
            </w:r>
            <w:r w:rsidRPr="001B07A7">
              <w:rPr>
                <w:lang w:eastAsia="be-BY"/>
              </w:rPr>
              <w:t>(+, -)</w:t>
            </w:r>
            <w:proofErr w:type="gramEnd"/>
          </w:p>
        </w:tc>
      </w:tr>
      <w:tr w:rsidR="001D323C" w:rsidTr="001D323C">
        <w:tc>
          <w:tcPr>
            <w:tcW w:w="1526" w:type="dxa"/>
            <w:vMerge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0FDE" w:rsidRPr="00FA59A0" w:rsidRDefault="005A0FDE" w:rsidP="001D323C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за месяц</w:t>
            </w:r>
          </w:p>
        </w:tc>
        <w:tc>
          <w:tcPr>
            <w:tcW w:w="1311" w:type="dxa"/>
            <w:shd w:val="clear" w:color="auto" w:fill="auto"/>
          </w:tcPr>
          <w:p w:rsidR="005A0FDE" w:rsidRPr="001D323C" w:rsidRDefault="005A0FDE" w:rsidP="001D323C">
            <w:pPr>
              <w:jc w:val="center"/>
              <w:rPr>
                <w:bCs/>
                <w:sz w:val="28"/>
                <w:szCs w:val="28"/>
                <w:lang w:eastAsia="be-BY"/>
              </w:rPr>
            </w:pPr>
            <w:r>
              <w:rPr>
                <w:lang w:eastAsia="be-BY"/>
              </w:rPr>
              <w:t>однодневный</w:t>
            </w:r>
          </w:p>
        </w:tc>
        <w:tc>
          <w:tcPr>
            <w:tcW w:w="1332" w:type="dxa"/>
            <w:vMerge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5A0FDE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  <w:r w:rsidRPr="001D323C">
              <w:rPr>
                <w:bCs/>
                <w:sz w:val="28"/>
                <w:szCs w:val="28"/>
                <w:lang w:eastAsia="be-BY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11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32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09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843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40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  <w:r w:rsidRPr="001D323C">
              <w:rPr>
                <w:bCs/>
                <w:sz w:val="28"/>
                <w:szCs w:val="28"/>
                <w:lang w:eastAsia="be-BY"/>
              </w:rPr>
              <w:t xml:space="preserve">Ноябрь </w:t>
            </w:r>
          </w:p>
        </w:tc>
        <w:tc>
          <w:tcPr>
            <w:tcW w:w="1276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11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32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09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843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40" w:type="dxa"/>
            <w:shd w:val="clear" w:color="auto" w:fill="auto"/>
          </w:tcPr>
          <w:p w:rsidR="005A0FDE" w:rsidRPr="001D323C" w:rsidRDefault="005A0FDE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  <w:r w:rsidRPr="001D323C">
              <w:rPr>
                <w:bCs/>
                <w:sz w:val="28"/>
                <w:szCs w:val="28"/>
                <w:lang w:eastAsia="be-BY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11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32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09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843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40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</w:tr>
      <w:tr w:rsidR="001D323C" w:rsidTr="001D323C">
        <w:tc>
          <w:tcPr>
            <w:tcW w:w="1526" w:type="dxa"/>
            <w:shd w:val="clear" w:color="auto" w:fill="auto"/>
          </w:tcPr>
          <w:p w:rsidR="00AA5FF9" w:rsidRPr="001D323C" w:rsidRDefault="00AA5FF9" w:rsidP="001D323C">
            <w:pPr>
              <w:jc w:val="right"/>
              <w:rPr>
                <w:bCs/>
                <w:sz w:val="28"/>
                <w:szCs w:val="28"/>
                <w:lang w:eastAsia="be-BY"/>
              </w:rPr>
            </w:pPr>
            <w:r w:rsidRPr="001D323C">
              <w:rPr>
                <w:sz w:val="28"/>
                <w:szCs w:val="28"/>
                <w:lang w:eastAsia="be-BY"/>
              </w:rPr>
              <w:t>Итого за квартал</w:t>
            </w:r>
          </w:p>
        </w:tc>
        <w:tc>
          <w:tcPr>
            <w:tcW w:w="1276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11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332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09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843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240" w:type="dxa"/>
            <w:shd w:val="clear" w:color="auto" w:fill="auto"/>
          </w:tcPr>
          <w:p w:rsidR="00AA5FF9" w:rsidRPr="001D323C" w:rsidRDefault="00AA5FF9" w:rsidP="005A0FDE">
            <w:pPr>
              <w:rPr>
                <w:bCs/>
                <w:sz w:val="28"/>
                <w:szCs w:val="28"/>
                <w:lang w:eastAsia="be-BY"/>
              </w:rPr>
            </w:pPr>
          </w:p>
        </w:tc>
      </w:tr>
    </w:tbl>
    <w:p w:rsidR="00AA5FF9" w:rsidRDefault="00AA5FF9" w:rsidP="00AA5FF9">
      <w:pPr>
        <w:ind w:firstLine="708"/>
      </w:pPr>
    </w:p>
    <w:p w:rsidR="00AA5FF9" w:rsidRPr="00AA5FF9" w:rsidRDefault="00AA5FF9" w:rsidP="00AA5FF9">
      <w:pPr>
        <w:ind w:firstLine="708"/>
      </w:pPr>
      <w:r w:rsidRPr="00AA5FF9">
        <w:t>Сделать выводы</w:t>
      </w:r>
      <w:r>
        <w:t>.</w:t>
      </w:r>
    </w:p>
    <w:p w:rsidR="005A0FDE" w:rsidRPr="00A45ECB" w:rsidRDefault="005A0FDE" w:rsidP="00900045">
      <w:pPr>
        <w:rPr>
          <w:bCs/>
          <w:sz w:val="28"/>
          <w:szCs w:val="28"/>
        </w:rPr>
        <w:sectPr w:rsidR="005A0FDE" w:rsidRPr="00A45ECB">
          <w:pgSz w:w="11906" w:h="16838"/>
          <w:pgMar w:top="1134" w:right="851" w:bottom="1134" w:left="1134" w:header="709" w:footer="709" w:gutter="0"/>
          <w:cols w:space="720"/>
        </w:sectPr>
      </w:pPr>
    </w:p>
    <w:p w:rsidR="002B155B" w:rsidRDefault="002B155B" w:rsidP="00900045">
      <w:pPr>
        <w:jc w:val="center"/>
        <w:rPr>
          <w:b/>
          <w:bCs/>
          <w:sz w:val="28"/>
          <w:szCs w:val="28"/>
        </w:rPr>
      </w:pPr>
      <w:r w:rsidRPr="00B37C70">
        <w:rPr>
          <w:b/>
          <w:bCs/>
          <w:sz w:val="28"/>
          <w:szCs w:val="28"/>
        </w:rPr>
        <w:lastRenderedPageBreak/>
        <w:t>КРИТЕРИИ</w:t>
      </w:r>
      <w:r w:rsidRPr="00C628D8">
        <w:rPr>
          <w:b/>
          <w:bCs/>
          <w:sz w:val="28"/>
          <w:szCs w:val="28"/>
        </w:rPr>
        <w:t xml:space="preserve"> </w:t>
      </w:r>
      <w:r w:rsidRPr="00B37C70">
        <w:rPr>
          <w:b/>
          <w:bCs/>
          <w:sz w:val="28"/>
          <w:szCs w:val="28"/>
        </w:rPr>
        <w:t>ОЦЕНКИ РЕЗУЛЬТАТОВ</w:t>
      </w:r>
    </w:p>
    <w:p w:rsidR="002B155B" w:rsidRDefault="002B155B" w:rsidP="00C628D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ТЕХНОЛОГИЧЕСКОЙ </w:t>
      </w:r>
      <w:r w:rsidRPr="00B37C70">
        <w:rPr>
          <w:b/>
          <w:bCs/>
          <w:sz w:val="28"/>
          <w:szCs w:val="28"/>
        </w:rPr>
        <w:t>ПРАКТИКИ</w:t>
      </w:r>
    </w:p>
    <w:p w:rsidR="00D942F2" w:rsidRPr="00C628D8" w:rsidRDefault="00D942F2" w:rsidP="00C628D8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119"/>
      </w:tblGrid>
      <w:tr w:rsidR="002B155B" w:rsidRPr="00C75DC5">
        <w:tc>
          <w:tcPr>
            <w:tcW w:w="1526" w:type="dxa"/>
            <w:vAlign w:val="center"/>
          </w:tcPr>
          <w:p w:rsidR="002B155B" w:rsidRPr="00C75DC5" w:rsidRDefault="002B155B" w:rsidP="002F6F85">
            <w:pPr>
              <w:jc w:val="center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Отметка в баллах</w:t>
            </w:r>
          </w:p>
        </w:tc>
        <w:tc>
          <w:tcPr>
            <w:tcW w:w="8119" w:type="dxa"/>
            <w:vAlign w:val="center"/>
          </w:tcPr>
          <w:p w:rsidR="002B155B" w:rsidRPr="00C75DC5" w:rsidRDefault="002B155B" w:rsidP="002F6F85">
            <w:pPr>
              <w:jc w:val="center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Показатели оценки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(один)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Отчет по практике не предоставлен. Отсутствует характеристика с базы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(два)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 xml:space="preserve">Вопросы программы практики отработаны не по существу, не освещены отдельные разделы программы практики, не приложены рекомендуемые документы. Отсутствует вывод об эффективности работы торгового предприятия (организации). Характеристика с базы практики не заверена и не подписана руководителем практики </w:t>
            </w:r>
            <w:r w:rsidR="00CC6289">
              <w:rPr>
                <w:sz w:val="28"/>
                <w:szCs w:val="28"/>
              </w:rPr>
              <w:t xml:space="preserve">от </w:t>
            </w:r>
            <w:r w:rsidR="00CC6289" w:rsidRPr="00C75DC5">
              <w:rPr>
                <w:sz w:val="28"/>
                <w:szCs w:val="28"/>
              </w:rPr>
              <w:t>организации</w:t>
            </w:r>
            <w:r w:rsidR="00CC6289">
              <w:rPr>
                <w:sz w:val="28"/>
                <w:szCs w:val="28"/>
              </w:rPr>
              <w:t xml:space="preserve"> (торгового объекта</w:t>
            </w:r>
            <w:r w:rsidR="00CC6289" w:rsidRPr="00C75DC5">
              <w:rPr>
                <w:sz w:val="28"/>
                <w:szCs w:val="28"/>
              </w:rPr>
              <w:t>)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(три)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9" w:type="dxa"/>
          </w:tcPr>
          <w:p w:rsidR="002B155B" w:rsidRPr="00C75DC5" w:rsidRDefault="002B155B" w:rsidP="00CC6289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Вопросы программы практики изложены и отработаны поверхностно, неполно. Освещены не все вопросы программы практики, отсутствует анализ значительной части практического материала. Изложенный в письменном отчете материал не соотве</w:t>
            </w:r>
            <w:r>
              <w:rPr>
                <w:sz w:val="28"/>
                <w:szCs w:val="28"/>
              </w:rPr>
              <w:t>тствует календарному графику</w:t>
            </w:r>
            <w:r w:rsidRPr="00C75DC5">
              <w:rPr>
                <w:sz w:val="28"/>
                <w:szCs w:val="28"/>
              </w:rPr>
              <w:t xml:space="preserve">. Не в полном объеме представлены документы, рекомендуемые программой практики. Прилагаемые документы не используются для раскрытия сущности вопросов. В работе нет выводов и предложений. Нет характеристики с базы практики или она не заверена и не подписана руководителем практики </w:t>
            </w:r>
            <w:r w:rsidR="00CC6289">
              <w:rPr>
                <w:sz w:val="28"/>
                <w:szCs w:val="28"/>
              </w:rPr>
              <w:t xml:space="preserve">от </w:t>
            </w:r>
            <w:r w:rsidRPr="00C75DC5">
              <w:rPr>
                <w:sz w:val="28"/>
                <w:szCs w:val="28"/>
              </w:rPr>
              <w:t>организации</w:t>
            </w:r>
            <w:r w:rsidR="00CC6289">
              <w:rPr>
                <w:sz w:val="28"/>
                <w:szCs w:val="28"/>
              </w:rPr>
              <w:t xml:space="preserve"> (торгового объекта</w:t>
            </w:r>
            <w:r w:rsidRPr="00C75DC5">
              <w:rPr>
                <w:sz w:val="28"/>
                <w:szCs w:val="28"/>
              </w:rPr>
              <w:t>)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(четыре)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программы практики изложены с </w:t>
            </w:r>
            <w:r w:rsidRPr="00C75DC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рушением  календарного графика</w:t>
            </w:r>
            <w:r w:rsidRPr="00C75DC5">
              <w:rPr>
                <w:sz w:val="28"/>
                <w:szCs w:val="28"/>
              </w:rPr>
              <w:t>. Отчет сдан не в установленный срок. Освещены не все вопросы по отдельным темам программы практики, отсутствует анализ практического материала. Не в полном объеме представлены документы, рекомендуемые программой практики (или не соответ</w:t>
            </w:r>
            <w:r>
              <w:rPr>
                <w:sz w:val="28"/>
                <w:szCs w:val="28"/>
              </w:rPr>
              <w:t xml:space="preserve">ствуют). В оформлении </w:t>
            </w:r>
            <w:r w:rsidRPr="00C75DC5">
              <w:rPr>
                <w:sz w:val="28"/>
                <w:szCs w:val="28"/>
              </w:rPr>
              <w:t xml:space="preserve"> отчета имеются ошибки, допускаю</w:t>
            </w:r>
            <w:r>
              <w:rPr>
                <w:sz w:val="28"/>
                <w:szCs w:val="28"/>
              </w:rPr>
              <w:t xml:space="preserve">тся небрежности. Предоставлена </w:t>
            </w:r>
            <w:r w:rsidRPr="00C75DC5">
              <w:rPr>
                <w:sz w:val="28"/>
                <w:szCs w:val="28"/>
              </w:rPr>
              <w:t>характеристика с базы практики, заверенная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(пять)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программы практики отработаны </w:t>
            </w:r>
            <w:r w:rsidRPr="00C75DC5">
              <w:rPr>
                <w:sz w:val="28"/>
                <w:szCs w:val="28"/>
              </w:rPr>
              <w:t>в соответ</w:t>
            </w:r>
            <w:r>
              <w:rPr>
                <w:sz w:val="28"/>
                <w:szCs w:val="28"/>
              </w:rPr>
              <w:t>ствии с  календарным график</w:t>
            </w:r>
            <w:r w:rsidRPr="00C75DC5">
              <w:rPr>
                <w:sz w:val="28"/>
                <w:szCs w:val="28"/>
              </w:rPr>
              <w:t>ом. Материал по отдельн</w:t>
            </w:r>
            <w:r>
              <w:rPr>
                <w:sz w:val="28"/>
                <w:szCs w:val="28"/>
              </w:rPr>
              <w:t xml:space="preserve">ым темам изложен поверхностно, </w:t>
            </w:r>
            <w:r w:rsidRPr="00C75DC5">
              <w:rPr>
                <w:sz w:val="28"/>
                <w:szCs w:val="28"/>
              </w:rPr>
              <w:t>неполно, допускаются существенные ошибки. Документы, прилагаемые к отчету, не используются в текстовой части отчета. Отсутствует оценка эффективности работы организации</w:t>
            </w:r>
            <w:r w:rsidR="00CC6289">
              <w:rPr>
                <w:sz w:val="28"/>
                <w:szCs w:val="28"/>
              </w:rPr>
              <w:t xml:space="preserve"> (торгового объекта</w:t>
            </w:r>
            <w:r w:rsidRPr="00C75DC5">
              <w:rPr>
                <w:sz w:val="28"/>
                <w:szCs w:val="28"/>
              </w:rPr>
              <w:t xml:space="preserve">). </w:t>
            </w:r>
            <w:r>
              <w:rPr>
                <w:sz w:val="28"/>
                <w:szCs w:val="28"/>
              </w:rPr>
              <w:t>О</w:t>
            </w:r>
            <w:r w:rsidRPr="00C75DC5">
              <w:rPr>
                <w:sz w:val="28"/>
                <w:szCs w:val="28"/>
              </w:rPr>
              <w:t>тчет оформлен в соответствии с установленными требованиями, дана  положительная характеристика с базы практики, заверенная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(шесть)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программы практики изложены</w:t>
            </w:r>
            <w:r w:rsidRPr="00C75DC5">
              <w:rPr>
                <w:sz w:val="28"/>
                <w:szCs w:val="28"/>
              </w:rPr>
              <w:t xml:space="preserve"> и освещены в соотве</w:t>
            </w:r>
            <w:r>
              <w:rPr>
                <w:sz w:val="28"/>
                <w:szCs w:val="28"/>
              </w:rPr>
              <w:t>тствии с календарным графиком</w:t>
            </w:r>
            <w:r w:rsidRPr="00C75DC5">
              <w:rPr>
                <w:sz w:val="28"/>
                <w:szCs w:val="28"/>
              </w:rPr>
              <w:t>. Изложение материала носит описательный характер, преобладает теоретическое освещение вопросов программы практики, недостаточно полно анализируется практический материал. Не полностью освещены отдельные вопросы программы практики, неполно дана оценка эффектив</w:t>
            </w:r>
            <w:r w:rsidR="00CC6289">
              <w:rPr>
                <w:sz w:val="28"/>
                <w:szCs w:val="28"/>
              </w:rPr>
              <w:t xml:space="preserve">ности работы </w:t>
            </w:r>
            <w:r>
              <w:rPr>
                <w:sz w:val="28"/>
                <w:szCs w:val="28"/>
              </w:rPr>
              <w:t>организации</w:t>
            </w:r>
            <w:r w:rsidR="00CC6289">
              <w:rPr>
                <w:sz w:val="28"/>
                <w:szCs w:val="28"/>
              </w:rPr>
              <w:t xml:space="preserve"> (торгового объекта</w:t>
            </w:r>
            <w:r>
              <w:rPr>
                <w:sz w:val="28"/>
                <w:szCs w:val="28"/>
              </w:rPr>
              <w:t>)</w:t>
            </w:r>
            <w:r w:rsidR="00CC62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Оформление </w:t>
            </w:r>
            <w:r w:rsidRPr="00C75DC5">
              <w:rPr>
                <w:sz w:val="28"/>
                <w:szCs w:val="28"/>
              </w:rPr>
              <w:t>отчета и документации соответствует установленным требованиям и предоставлена  положительная характеристика с базы практики, заверенная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Вопросы практики отражены и изложены в соответствии с</w:t>
            </w:r>
            <w:r>
              <w:rPr>
                <w:sz w:val="28"/>
                <w:szCs w:val="28"/>
              </w:rPr>
              <w:t xml:space="preserve">  календарным графиком по существу. </w:t>
            </w:r>
            <w:r w:rsidRPr="00C75DC5">
              <w:rPr>
                <w:sz w:val="28"/>
                <w:szCs w:val="28"/>
              </w:rPr>
              <w:t>Документы, прилагаемые к  письменному отчету, используются в по</w:t>
            </w:r>
            <w:r w:rsidR="00CC6289">
              <w:rPr>
                <w:sz w:val="28"/>
                <w:szCs w:val="28"/>
              </w:rPr>
              <w:t>лном объеме в текстовой части, н</w:t>
            </w:r>
            <w:r w:rsidRPr="00C75DC5">
              <w:rPr>
                <w:sz w:val="28"/>
                <w:szCs w:val="28"/>
              </w:rPr>
              <w:t xml:space="preserve">о недостаточно анализируется практический материал, отдельные вопросы изложены, в основном, теоретически или недостаточно полно. Даны обоснованные выводы об эффективности работы </w:t>
            </w:r>
            <w:r w:rsidR="00CC6289">
              <w:rPr>
                <w:sz w:val="28"/>
                <w:szCs w:val="28"/>
              </w:rPr>
              <w:t>организации (</w:t>
            </w:r>
            <w:r w:rsidRPr="00C75DC5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>ргового объекта</w:t>
            </w:r>
            <w:r w:rsidR="00CC6289">
              <w:rPr>
                <w:sz w:val="28"/>
                <w:szCs w:val="28"/>
              </w:rPr>
              <w:t>)</w:t>
            </w:r>
            <w:r w:rsidRPr="00C75DC5">
              <w:rPr>
                <w:sz w:val="28"/>
                <w:szCs w:val="28"/>
              </w:rPr>
              <w:t>. Оформление работы соответствует установленным требованиям, имеется положительная характеристика с базы практики, заверенная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(восемь)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 xml:space="preserve">Вопросы практики отражены и освещены в соответствии с программой </w:t>
            </w:r>
            <w:r>
              <w:rPr>
                <w:sz w:val="28"/>
                <w:szCs w:val="28"/>
              </w:rPr>
              <w:t>и календарным графиком</w:t>
            </w:r>
            <w:r w:rsidRPr="00C75DC5">
              <w:rPr>
                <w:sz w:val="28"/>
                <w:szCs w:val="28"/>
              </w:rPr>
              <w:t xml:space="preserve"> по существу. В работе использованы конкретные практические материалы, дана оценка эффективности работы </w:t>
            </w:r>
            <w:r w:rsidR="00CC6289">
              <w:rPr>
                <w:sz w:val="28"/>
                <w:szCs w:val="28"/>
              </w:rPr>
              <w:t>организации (</w:t>
            </w:r>
            <w:r>
              <w:rPr>
                <w:sz w:val="28"/>
                <w:szCs w:val="28"/>
              </w:rPr>
              <w:t>торгового объекта</w:t>
            </w:r>
            <w:r w:rsidR="00CC628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. Документы, прилагаемые к </w:t>
            </w:r>
            <w:r w:rsidRPr="00C75DC5">
              <w:rPr>
                <w:sz w:val="28"/>
                <w:szCs w:val="28"/>
              </w:rPr>
              <w:t xml:space="preserve">письменному отчету, используются в полном объеме в текстовой части. Допускается наличие несущественных ошибок. Оформление </w:t>
            </w:r>
            <w:r>
              <w:rPr>
                <w:sz w:val="28"/>
                <w:szCs w:val="28"/>
              </w:rPr>
              <w:t>отчета</w:t>
            </w:r>
            <w:r w:rsidRPr="00C75DC5">
              <w:rPr>
                <w:sz w:val="28"/>
                <w:szCs w:val="28"/>
              </w:rPr>
              <w:t xml:space="preserve"> соответствует установленным требованиям, имеется положительная характеристика с базы практики, за</w:t>
            </w:r>
            <w:r>
              <w:rPr>
                <w:sz w:val="28"/>
                <w:szCs w:val="28"/>
              </w:rPr>
              <w:t>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(девять)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предоставлен своевременно. </w:t>
            </w:r>
            <w:r w:rsidRPr="00C75DC5">
              <w:rPr>
                <w:sz w:val="28"/>
                <w:szCs w:val="28"/>
              </w:rPr>
              <w:t>Вопросы практики отражены и освещены в соответствии с прог</w:t>
            </w:r>
            <w:r>
              <w:rPr>
                <w:sz w:val="28"/>
                <w:szCs w:val="28"/>
              </w:rPr>
              <w:t>раммой и календарным графиком</w:t>
            </w:r>
            <w:r w:rsidRPr="00C75DC5">
              <w:rPr>
                <w:sz w:val="28"/>
                <w:szCs w:val="28"/>
              </w:rPr>
              <w:t xml:space="preserve"> техн</w:t>
            </w:r>
            <w:r>
              <w:rPr>
                <w:sz w:val="28"/>
                <w:szCs w:val="28"/>
              </w:rPr>
              <w:t>ологической практики по существу. Н</w:t>
            </w:r>
            <w:r w:rsidRPr="00C75DC5">
              <w:rPr>
                <w:sz w:val="28"/>
                <w:szCs w:val="28"/>
              </w:rPr>
              <w:t>а основе использования кон</w:t>
            </w:r>
            <w:r>
              <w:rPr>
                <w:sz w:val="28"/>
                <w:szCs w:val="28"/>
              </w:rPr>
              <w:t>кретных практических материалов</w:t>
            </w:r>
            <w:r w:rsidRPr="00C75DC5">
              <w:rPr>
                <w:sz w:val="28"/>
                <w:szCs w:val="28"/>
              </w:rPr>
              <w:t xml:space="preserve"> дана оценка эф</w:t>
            </w:r>
            <w:r w:rsidR="00782B9A">
              <w:rPr>
                <w:sz w:val="28"/>
                <w:szCs w:val="28"/>
              </w:rPr>
              <w:t xml:space="preserve">фективности работы </w:t>
            </w:r>
            <w:r w:rsidRPr="00C75DC5">
              <w:rPr>
                <w:sz w:val="28"/>
                <w:szCs w:val="28"/>
              </w:rPr>
              <w:t>организации</w:t>
            </w:r>
            <w:r w:rsidR="00782B9A">
              <w:rPr>
                <w:sz w:val="28"/>
                <w:szCs w:val="28"/>
              </w:rPr>
              <w:t xml:space="preserve"> (торгового объекта</w:t>
            </w:r>
            <w:r w:rsidRPr="00C75D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. Документы, прилагаемые к </w:t>
            </w:r>
            <w:r w:rsidRPr="00C75DC5">
              <w:rPr>
                <w:sz w:val="28"/>
                <w:szCs w:val="28"/>
              </w:rPr>
              <w:t>письменному отчету, используются в по</w:t>
            </w:r>
            <w:r>
              <w:rPr>
                <w:sz w:val="28"/>
                <w:szCs w:val="28"/>
              </w:rPr>
              <w:t xml:space="preserve">лном объеме в текстовой части. Достаточно полно </w:t>
            </w:r>
            <w:r w:rsidRPr="00C75DC5">
              <w:rPr>
                <w:sz w:val="28"/>
                <w:szCs w:val="28"/>
              </w:rPr>
              <w:t>анализируется практический матери</w:t>
            </w:r>
            <w:r>
              <w:rPr>
                <w:sz w:val="28"/>
                <w:szCs w:val="28"/>
              </w:rPr>
              <w:t xml:space="preserve">ал. Отдельные вопросы изложены недостаточно полно. </w:t>
            </w:r>
            <w:r w:rsidRPr="00C75DC5">
              <w:rPr>
                <w:sz w:val="28"/>
                <w:szCs w:val="28"/>
              </w:rPr>
              <w:t>Оформление работы соответствует установленным требованиям, имеется положительная характеристика с базы практики, заверенная руководителем практики</w:t>
            </w:r>
          </w:p>
        </w:tc>
      </w:tr>
      <w:tr w:rsidR="002B155B" w:rsidRPr="00C75DC5" w:rsidTr="00C628D8">
        <w:tc>
          <w:tcPr>
            <w:tcW w:w="1526" w:type="dxa"/>
            <w:vAlign w:val="center"/>
          </w:tcPr>
          <w:p w:rsidR="002B155B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2B155B" w:rsidRPr="00C75DC5" w:rsidRDefault="002B155B" w:rsidP="00C6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(десять)</w:t>
            </w:r>
          </w:p>
        </w:tc>
        <w:tc>
          <w:tcPr>
            <w:tcW w:w="8119" w:type="dxa"/>
          </w:tcPr>
          <w:p w:rsidR="002B155B" w:rsidRPr="00C75DC5" w:rsidRDefault="002B155B" w:rsidP="00C628D8">
            <w:pPr>
              <w:jc w:val="both"/>
              <w:rPr>
                <w:sz w:val="28"/>
                <w:szCs w:val="28"/>
              </w:rPr>
            </w:pPr>
            <w:r w:rsidRPr="00C75DC5">
              <w:rPr>
                <w:sz w:val="28"/>
                <w:szCs w:val="28"/>
              </w:rPr>
              <w:t>Вопросы программы практики отработаны и освещены в полном объем</w:t>
            </w:r>
            <w:r>
              <w:rPr>
                <w:sz w:val="28"/>
                <w:szCs w:val="28"/>
              </w:rPr>
              <w:t>е в соответствии  с календарным графиком</w:t>
            </w:r>
            <w:r w:rsidRPr="00C75DC5">
              <w:rPr>
                <w:sz w:val="28"/>
                <w:szCs w:val="28"/>
              </w:rPr>
              <w:t xml:space="preserve">. Материал изложен по существу вопроса, логически, с анализом практического материала и оценочным суждением об эффективности работы </w:t>
            </w:r>
            <w:r w:rsidR="00CC6289">
              <w:rPr>
                <w:sz w:val="28"/>
                <w:szCs w:val="28"/>
              </w:rPr>
              <w:t>организации (</w:t>
            </w:r>
            <w:r w:rsidRPr="00C75DC5">
              <w:rPr>
                <w:sz w:val="28"/>
                <w:szCs w:val="28"/>
              </w:rPr>
              <w:t>торгово</w:t>
            </w:r>
            <w:r>
              <w:rPr>
                <w:sz w:val="28"/>
                <w:szCs w:val="28"/>
              </w:rPr>
              <w:t>го объекта</w:t>
            </w:r>
            <w:r w:rsidR="00CC628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C75DC5">
              <w:rPr>
                <w:sz w:val="28"/>
                <w:szCs w:val="28"/>
              </w:rPr>
              <w:t>на основе конечных результатов работы. В текстовой части эффективно используются документы, прилагаемые к отчету, имеются конкретные мероприятия, предложения по улучшению</w:t>
            </w:r>
            <w:r>
              <w:rPr>
                <w:sz w:val="28"/>
                <w:szCs w:val="28"/>
              </w:rPr>
              <w:t xml:space="preserve"> работы предприятия. Оформление</w:t>
            </w:r>
            <w:r w:rsidRPr="00C75DC5">
              <w:rPr>
                <w:sz w:val="28"/>
                <w:szCs w:val="28"/>
              </w:rPr>
              <w:t xml:space="preserve"> отчета соответствует установленным требованиям, имеется положительная характеристика с базы практики, заверенная руководителем</w:t>
            </w:r>
          </w:p>
        </w:tc>
      </w:tr>
    </w:tbl>
    <w:p w:rsidR="002B155B" w:rsidRPr="00B72ADE" w:rsidRDefault="002B155B" w:rsidP="00B72ADE"/>
    <w:p w:rsidR="002B155B" w:rsidRDefault="002B155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</w:rPr>
      </w:pPr>
    </w:p>
    <w:p w:rsidR="00722EFB" w:rsidRDefault="00722EFB">
      <w:pPr>
        <w:rPr>
          <w:b/>
          <w:bCs/>
          <w:sz w:val="28"/>
          <w:szCs w:val="28"/>
        </w:rPr>
      </w:pPr>
    </w:p>
    <w:p w:rsidR="002B155B" w:rsidRDefault="002B155B" w:rsidP="00C628D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3F5B65">
        <w:rPr>
          <w:sz w:val="28"/>
          <w:szCs w:val="28"/>
        </w:rPr>
        <w:t>Валевич</w:t>
      </w:r>
      <w:proofErr w:type="spellEnd"/>
      <w:r w:rsidRPr="003F5B65">
        <w:rPr>
          <w:sz w:val="28"/>
          <w:szCs w:val="28"/>
        </w:rPr>
        <w:t>, Р.П. Экономика торговой организации: учеб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п</w:t>
      </w:r>
      <w:proofErr w:type="gramEnd"/>
      <w:r w:rsidRPr="003F5B65">
        <w:rPr>
          <w:sz w:val="28"/>
          <w:szCs w:val="28"/>
        </w:rPr>
        <w:t>особие/ Р.П. </w:t>
      </w:r>
      <w:proofErr w:type="spellStart"/>
      <w:r w:rsidRPr="003F5B65">
        <w:rPr>
          <w:sz w:val="28"/>
          <w:szCs w:val="28"/>
        </w:rPr>
        <w:t>Валевич</w:t>
      </w:r>
      <w:proofErr w:type="spellEnd"/>
      <w:r w:rsidRPr="003F5B65">
        <w:rPr>
          <w:sz w:val="28"/>
          <w:szCs w:val="28"/>
        </w:rPr>
        <w:t>, Г.А. Давыдова. – Минск: БГЭУ, 2010.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Виноградова, С.Н. Организация и технология торговли: учеб. / С.Н. Виноградова. – Минск: Выш. </w:t>
      </w:r>
      <w:proofErr w:type="spellStart"/>
      <w:r w:rsidRPr="003F5B65">
        <w:rPr>
          <w:sz w:val="28"/>
          <w:szCs w:val="28"/>
        </w:rPr>
        <w:t>шк</w:t>
      </w:r>
      <w:proofErr w:type="spellEnd"/>
      <w:r w:rsidRPr="003F5B65">
        <w:rPr>
          <w:sz w:val="28"/>
          <w:szCs w:val="28"/>
        </w:rPr>
        <w:t>., 2005.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Виноградова, С.Н. Организация и технология торговли: учеб. / С.Н. Виноградова, О.В. </w:t>
      </w:r>
      <w:proofErr w:type="spellStart"/>
      <w:r w:rsidRPr="003F5B65">
        <w:rPr>
          <w:sz w:val="28"/>
          <w:szCs w:val="28"/>
        </w:rPr>
        <w:t>Пигунова</w:t>
      </w:r>
      <w:proofErr w:type="spellEnd"/>
      <w:r w:rsidRPr="003F5B65">
        <w:rPr>
          <w:sz w:val="28"/>
          <w:szCs w:val="28"/>
        </w:rPr>
        <w:t xml:space="preserve">. – Минск: Выш. </w:t>
      </w:r>
      <w:proofErr w:type="spellStart"/>
      <w:r w:rsidRPr="003F5B65">
        <w:rPr>
          <w:sz w:val="28"/>
          <w:szCs w:val="28"/>
        </w:rPr>
        <w:t>шк</w:t>
      </w:r>
      <w:proofErr w:type="spellEnd"/>
      <w:r w:rsidRPr="003F5B65">
        <w:rPr>
          <w:sz w:val="28"/>
          <w:szCs w:val="28"/>
        </w:rPr>
        <w:t>., 2009.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Инструкция о порядке классификации розничных торговых объектов по </w:t>
      </w:r>
      <w:r w:rsidR="00722EFB">
        <w:rPr>
          <w:sz w:val="28"/>
          <w:szCs w:val="28"/>
        </w:rPr>
        <w:t>видам и типам: постановление Министерства торговли Республики</w:t>
      </w:r>
      <w:r w:rsidRPr="003F5B65">
        <w:rPr>
          <w:sz w:val="28"/>
          <w:szCs w:val="28"/>
        </w:rPr>
        <w:t xml:space="preserve"> Беларусь от 26 июня 2014г. №25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- 2014.-№ 8/28976.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Мезена, Т.К. Торговое оборудование и инвентарь: учеб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п</w:t>
      </w:r>
      <w:proofErr w:type="gramEnd"/>
      <w:r w:rsidRPr="003F5B65">
        <w:rPr>
          <w:sz w:val="28"/>
          <w:szCs w:val="28"/>
        </w:rPr>
        <w:t>особие/ Т.К. Мезена.- Минск: РИПО, 2011.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О государственном регулировании торговли  и общественного питания в Республике Беларусь: Закон </w:t>
      </w:r>
      <w:r w:rsidR="00722EFB">
        <w:rPr>
          <w:sz w:val="28"/>
          <w:szCs w:val="28"/>
        </w:rPr>
        <w:t>Республики Беларусь от 8 января</w:t>
      </w:r>
      <w:r w:rsidRPr="003F5B65">
        <w:rPr>
          <w:sz w:val="28"/>
          <w:szCs w:val="28"/>
        </w:rPr>
        <w:t xml:space="preserve"> 2014г. №128-3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- 2014.-№ 2/2126.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О защите прав потребителей: Закон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</w:t>
      </w:r>
      <w:r w:rsidR="00722EFB">
        <w:rPr>
          <w:sz w:val="28"/>
          <w:szCs w:val="28"/>
        </w:rPr>
        <w:t>Беларусь от 9 января</w:t>
      </w:r>
      <w:r w:rsidRPr="003F5B65">
        <w:rPr>
          <w:sz w:val="28"/>
          <w:szCs w:val="28"/>
        </w:rPr>
        <w:t xml:space="preserve"> 2012г. № 90-3 (с измен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и</w:t>
      </w:r>
      <w:proofErr w:type="gramEnd"/>
      <w:r w:rsidRPr="003F5B65">
        <w:rPr>
          <w:sz w:val="28"/>
          <w:szCs w:val="28"/>
        </w:rPr>
        <w:t xml:space="preserve"> доп.)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- 2012.-№ 2/839.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О пе</w:t>
      </w:r>
      <w:r w:rsidR="00722EFB">
        <w:rPr>
          <w:sz w:val="28"/>
          <w:szCs w:val="28"/>
        </w:rPr>
        <w:t>речнях товаров: постановление Министерст</w:t>
      </w:r>
      <w:r w:rsidRPr="003F5B65">
        <w:rPr>
          <w:sz w:val="28"/>
          <w:szCs w:val="28"/>
        </w:rPr>
        <w:t xml:space="preserve">ва торговли </w:t>
      </w:r>
      <w:r w:rsidR="00722EFB">
        <w:rPr>
          <w:sz w:val="28"/>
          <w:szCs w:val="28"/>
        </w:rPr>
        <w:t xml:space="preserve">Республики </w:t>
      </w:r>
      <w:r w:rsidRPr="003F5B65">
        <w:rPr>
          <w:sz w:val="28"/>
          <w:szCs w:val="28"/>
        </w:rPr>
        <w:t>Беларусь от 8 мая 2014г. №20 (с измен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и</w:t>
      </w:r>
      <w:proofErr w:type="gramEnd"/>
      <w:r w:rsidRPr="003F5B65">
        <w:rPr>
          <w:sz w:val="28"/>
          <w:szCs w:val="28"/>
        </w:rPr>
        <w:t xml:space="preserve"> доп.) // Нац. реестр правовых актов </w:t>
      </w:r>
      <w:r w:rsidR="00722EFB">
        <w:rPr>
          <w:sz w:val="28"/>
          <w:szCs w:val="28"/>
        </w:rPr>
        <w:t>Республики</w:t>
      </w:r>
      <w:r w:rsidR="00722EFB" w:rsidRPr="003F5B65">
        <w:rPr>
          <w:sz w:val="28"/>
          <w:szCs w:val="28"/>
        </w:rPr>
        <w:t xml:space="preserve"> </w:t>
      </w:r>
      <w:r w:rsidRPr="003F5B65">
        <w:rPr>
          <w:sz w:val="28"/>
          <w:szCs w:val="28"/>
        </w:rPr>
        <w:t>Беларусь. - 2014.-№ 8/28975.</w:t>
      </w:r>
    </w:p>
    <w:p w:rsidR="002B155B" w:rsidRPr="003F5B65" w:rsidRDefault="00100E21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</w:t>
      </w:r>
      <w:r w:rsidR="002B155B" w:rsidRPr="003F5B65">
        <w:rPr>
          <w:sz w:val="28"/>
          <w:szCs w:val="28"/>
        </w:rPr>
        <w:t>равила</w:t>
      </w:r>
      <w:r w:rsidR="00722EFB">
        <w:rPr>
          <w:sz w:val="28"/>
          <w:szCs w:val="28"/>
        </w:rPr>
        <w:t>х п</w:t>
      </w:r>
      <w:r>
        <w:rPr>
          <w:sz w:val="28"/>
          <w:szCs w:val="28"/>
        </w:rPr>
        <w:t>оведения продавца</w:t>
      </w:r>
      <w:r w:rsidR="00722EFB">
        <w:rPr>
          <w:sz w:val="28"/>
          <w:szCs w:val="28"/>
        </w:rPr>
        <w:t>: приказ Министерст</w:t>
      </w:r>
      <w:r w:rsidR="002B155B" w:rsidRPr="003F5B65">
        <w:rPr>
          <w:sz w:val="28"/>
          <w:szCs w:val="28"/>
        </w:rPr>
        <w:t xml:space="preserve">ва торговли </w:t>
      </w:r>
      <w:r w:rsidR="00722EFB">
        <w:rPr>
          <w:sz w:val="28"/>
          <w:szCs w:val="28"/>
        </w:rPr>
        <w:t>Республики Беларусь от 4 января</w:t>
      </w:r>
      <w:r w:rsidR="002B155B" w:rsidRPr="003F5B65">
        <w:rPr>
          <w:sz w:val="28"/>
          <w:szCs w:val="28"/>
        </w:rPr>
        <w:t xml:space="preserve"> 1995г. № 2 // Нац. реестр правовых актов </w:t>
      </w:r>
      <w:r w:rsidR="00722EFB">
        <w:rPr>
          <w:sz w:val="28"/>
          <w:szCs w:val="28"/>
        </w:rPr>
        <w:t>Республики</w:t>
      </w:r>
      <w:r w:rsidR="00722EFB" w:rsidRPr="003F5B65">
        <w:rPr>
          <w:sz w:val="28"/>
          <w:szCs w:val="28"/>
        </w:rPr>
        <w:t xml:space="preserve"> </w:t>
      </w:r>
      <w:r w:rsidR="002B155B" w:rsidRPr="003F5B65">
        <w:rPr>
          <w:sz w:val="28"/>
          <w:szCs w:val="28"/>
        </w:rPr>
        <w:t>Беларусь. – 2001. - № 8/5913.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О</w:t>
      </w:r>
      <w:r w:rsidR="00722EFB">
        <w:rPr>
          <w:sz w:val="28"/>
          <w:szCs w:val="28"/>
        </w:rPr>
        <w:t>б оформлении ценников: письмо Министерст</w:t>
      </w:r>
      <w:r w:rsidRPr="003F5B65">
        <w:rPr>
          <w:sz w:val="28"/>
          <w:szCs w:val="28"/>
        </w:rPr>
        <w:t xml:space="preserve">ва торговли </w:t>
      </w:r>
      <w:r w:rsidR="00722EFB">
        <w:rPr>
          <w:sz w:val="28"/>
          <w:szCs w:val="28"/>
        </w:rPr>
        <w:t>Республики Беларусь от 3 ноября</w:t>
      </w:r>
      <w:r w:rsidRPr="003F5B65">
        <w:rPr>
          <w:sz w:val="28"/>
          <w:szCs w:val="28"/>
        </w:rPr>
        <w:t xml:space="preserve"> 2011г. № 07-09/676к.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Об утверждении выпуска 51 Единого тарифно-квалификационного справочника работ и профессий рабочих (ЕТКС): постановление </w:t>
      </w:r>
      <w:r>
        <w:rPr>
          <w:sz w:val="28"/>
          <w:szCs w:val="28"/>
        </w:rPr>
        <w:br/>
      </w:r>
      <w:r w:rsidR="00722EFB">
        <w:rPr>
          <w:sz w:val="28"/>
          <w:szCs w:val="28"/>
        </w:rPr>
        <w:t>Министерст</w:t>
      </w:r>
      <w:r w:rsidRPr="003F5B65">
        <w:rPr>
          <w:sz w:val="28"/>
          <w:szCs w:val="28"/>
        </w:rPr>
        <w:t xml:space="preserve">ва труда и социальной защиты </w:t>
      </w:r>
      <w:r w:rsidR="00722EFB">
        <w:rPr>
          <w:sz w:val="28"/>
          <w:szCs w:val="28"/>
        </w:rPr>
        <w:t>Республики Беларусь от 25 ноября</w:t>
      </w:r>
      <w:r w:rsidRPr="003F5B65">
        <w:rPr>
          <w:sz w:val="28"/>
          <w:szCs w:val="28"/>
        </w:rPr>
        <w:t xml:space="preserve"> 2003г. № 146 (с измен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и</w:t>
      </w:r>
      <w:proofErr w:type="gramEnd"/>
      <w:r w:rsidRPr="003F5B65">
        <w:rPr>
          <w:sz w:val="28"/>
          <w:szCs w:val="28"/>
        </w:rPr>
        <w:t xml:space="preserve"> доп.)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- 2012.-№ 8/25704.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Об утверждении Указаний о ведении санитарного журнала на объектах розничной торговли и общественного питания</w:t>
      </w:r>
      <w:proofErr w:type="gramStart"/>
      <w:r>
        <w:t xml:space="preserve"> :</w:t>
      </w:r>
      <w:proofErr w:type="gramEnd"/>
      <w:r>
        <w:t xml:space="preserve"> </w:t>
      </w:r>
      <w:hyperlink r:id="rId8" w:tgtFrame="_self" w:history="1">
        <w:r w:rsidRPr="003F5B65">
          <w:rPr>
            <w:sz w:val="28"/>
            <w:szCs w:val="28"/>
          </w:rPr>
          <w:t xml:space="preserve">приказ </w:t>
        </w:r>
        <w:r>
          <w:rPr>
            <w:sz w:val="28"/>
            <w:szCs w:val="28"/>
          </w:rPr>
          <w:br/>
        </w:r>
        <w:r w:rsidR="00722EFB">
          <w:rPr>
            <w:sz w:val="28"/>
            <w:szCs w:val="28"/>
          </w:rPr>
          <w:t>Министерст</w:t>
        </w:r>
        <w:r w:rsidRPr="003F5B65">
          <w:rPr>
            <w:sz w:val="28"/>
            <w:szCs w:val="28"/>
          </w:rPr>
          <w:t xml:space="preserve">ва торговли </w:t>
        </w:r>
        <w:r w:rsidR="00722EFB">
          <w:rPr>
            <w:sz w:val="28"/>
            <w:szCs w:val="28"/>
          </w:rPr>
          <w:t>Республики</w:t>
        </w:r>
        <w:r w:rsidRPr="003F5B65">
          <w:rPr>
            <w:sz w:val="28"/>
            <w:szCs w:val="28"/>
          </w:rPr>
          <w:t xml:space="preserve"> Беларусь от 29 июня 1995г. № 40 </w:t>
        </w:r>
      </w:hyperlink>
      <w:r w:rsidRPr="003F5B65">
        <w:rPr>
          <w:sz w:val="28"/>
          <w:szCs w:val="28"/>
        </w:rPr>
        <w:t xml:space="preserve">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2001. - № 8/5918.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Платонов, В.Н. Организация и технология торговли: учеб</w:t>
      </w:r>
      <w:r>
        <w:rPr>
          <w:sz w:val="28"/>
          <w:szCs w:val="28"/>
        </w:rPr>
        <w:t>.</w:t>
      </w:r>
      <w:r w:rsidRPr="003F5B65">
        <w:rPr>
          <w:sz w:val="28"/>
          <w:szCs w:val="28"/>
        </w:rPr>
        <w:t>/ В.</w:t>
      </w:r>
      <w:r>
        <w:rPr>
          <w:sz w:val="28"/>
          <w:szCs w:val="28"/>
        </w:rPr>
        <w:t>Н. Платонов. – Минск: БГЭУ, 2016</w:t>
      </w:r>
      <w:r w:rsidRPr="003F5B65">
        <w:rPr>
          <w:sz w:val="28"/>
          <w:szCs w:val="28"/>
        </w:rPr>
        <w:t>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Положение о порядке разработки и утверждения ассортиментного перечня товаров, ассортиментного перечня продукции общественного питания: постановление Совета Министров </w:t>
      </w:r>
      <w:r w:rsidR="00722EFB">
        <w:rPr>
          <w:sz w:val="28"/>
          <w:szCs w:val="28"/>
        </w:rPr>
        <w:lastRenderedPageBreak/>
        <w:t>Республики</w:t>
      </w:r>
      <w:r>
        <w:rPr>
          <w:sz w:val="28"/>
          <w:szCs w:val="28"/>
        </w:rPr>
        <w:t xml:space="preserve"> </w:t>
      </w:r>
      <w:r w:rsidRPr="003F5B65">
        <w:rPr>
          <w:sz w:val="28"/>
          <w:szCs w:val="28"/>
        </w:rPr>
        <w:t>Беларусь от 22 июля 2014г. №703 (с измен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и</w:t>
      </w:r>
      <w:proofErr w:type="gramEnd"/>
      <w:r w:rsidRPr="003F5B65">
        <w:rPr>
          <w:sz w:val="28"/>
          <w:szCs w:val="28"/>
        </w:rPr>
        <w:t xml:space="preserve"> доп.)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2014. - № 5/39169.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Положение по приемке товаров по количеству и качеству: постановление Совета Министров </w:t>
      </w:r>
      <w:r w:rsidR="00722EFB">
        <w:rPr>
          <w:sz w:val="28"/>
          <w:szCs w:val="28"/>
        </w:rPr>
        <w:t>Республики Беларусь от 3 сентября</w:t>
      </w:r>
      <w:r w:rsidRPr="003F5B65">
        <w:rPr>
          <w:sz w:val="28"/>
          <w:szCs w:val="28"/>
        </w:rPr>
        <w:t xml:space="preserve"> 2008г. №1290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2008</w:t>
      </w:r>
      <w:r>
        <w:rPr>
          <w:sz w:val="28"/>
          <w:szCs w:val="28"/>
        </w:rPr>
        <w:t>. - № </w:t>
      </w:r>
      <w:r w:rsidRPr="003F5B65">
        <w:rPr>
          <w:sz w:val="28"/>
          <w:szCs w:val="28"/>
        </w:rPr>
        <w:t>5/28293.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Правила продажи отдельных видов товаров и осуществления общественного питания: постановление Совета Министров </w:t>
      </w:r>
      <w:r w:rsidR="00722EFB">
        <w:rPr>
          <w:sz w:val="28"/>
          <w:szCs w:val="28"/>
        </w:rPr>
        <w:t>Республики</w:t>
      </w:r>
      <w:r w:rsidR="00722EFB" w:rsidRPr="003F5B65">
        <w:rPr>
          <w:sz w:val="28"/>
          <w:szCs w:val="28"/>
        </w:rPr>
        <w:t xml:space="preserve"> </w:t>
      </w:r>
      <w:r w:rsidRPr="003F5B65">
        <w:rPr>
          <w:sz w:val="28"/>
          <w:szCs w:val="28"/>
        </w:rPr>
        <w:t>Беларусь от 22 июля 2014г. №703 ( с измен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и</w:t>
      </w:r>
      <w:proofErr w:type="gramEnd"/>
      <w:r w:rsidRPr="003F5B65">
        <w:rPr>
          <w:sz w:val="28"/>
          <w:szCs w:val="28"/>
        </w:rPr>
        <w:t xml:space="preserve"> доп.)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2014. - № 5/39169.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Правила техники безопасности и производственной санитарии на предприятиях торговли. ПО</w:t>
      </w:r>
      <w:r w:rsidR="00722EFB">
        <w:rPr>
          <w:sz w:val="28"/>
          <w:szCs w:val="28"/>
        </w:rPr>
        <w:t>ТО 71210-1.01: приказ Министерст</w:t>
      </w:r>
      <w:r w:rsidRPr="003F5B65">
        <w:rPr>
          <w:sz w:val="28"/>
          <w:szCs w:val="28"/>
        </w:rPr>
        <w:t xml:space="preserve">ва торговли </w:t>
      </w:r>
      <w:r w:rsidR="00722EFB">
        <w:rPr>
          <w:sz w:val="28"/>
          <w:szCs w:val="28"/>
        </w:rPr>
        <w:t>Республики Беларусь от 2 октября</w:t>
      </w:r>
      <w:r w:rsidRPr="003F5B65">
        <w:rPr>
          <w:sz w:val="28"/>
          <w:szCs w:val="28"/>
        </w:rPr>
        <w:t xml:space="preserve"> 1997 г. № 132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2001. - № 8/5951.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 xml:space="preserve">Продавец: практическое пособие/ Т.В. </w:t>
      </w:r>
      <w:proofErr w:type="spellStart"/>
      <w:r w:rsidRPr="003F5B65">
        <w:rPr>
          <w:sz w:val="28"/>
          <w:szCs w:val="28"/>
        </w:rPr>
        <w:t>Астапкина</w:t>
      </w:r>
      <w:proofErr w:type="spellEnd"/>
      <w:r w:rsidRPr="003F5B65">
        <w:rPr>
          <w:sz w:val="28"/>
          <w:szCs w:val="28"/>
        </w:rPr>
        <w:t xml:space="preserve"> и др.; под общ</w:t>
      </w:r>
      <w:proofErr w:type="gramStart"/>
      <w:r w:rsidRPr="003F5B65">
        <w:rPr>
          <w:sz w:val="28"/>
          <w:szCs w:val="28"/>
        </w:rPr>
        <w:t>.</w:t>
      </w:r>
      <w:proofErr w:type="gramEnd"/>
      <w:r w:rsidRPr="003F5B65">
        <w:rPr>
          <w:sz w:val="28"/>
          <w:szCs w:val="28"/>
        </w:rPr>
        <w:t xml:space="preserve"> </w:t>
      </w:r>
      <w:proofErr w:type="gramStart"/>
      <w:r w:rsidRPr="003F5B65">
        <w:rPr>
          <w:sz w:val="28"/>
          <w:szCs w:val="28"/>
        </w:rPr>
        <w:t>р</w:t>
      </w:r>
      <w:proofErr w:type="gramEnd"/>
      <w:r w:rsidRPr="003F5B65">
        <w:rPr>
          <w:sz w:val="28"/>
          <w:szCs w:val="28"/>
        </w:rPr>
        <w:t xml:space="preserve">ед. Н.А. </w:t>
      </w:r>
      <w:proofErr w:type="spellStart"/>
      <w:r w:rsidRPr="003F5B65">
        <w:rPr>
          <w:sz w:val="28"/>
          <w:szCs w:val="28"/>
        </w:rPr>
        <w:t>Снытковой</w:t>
      </w:r>
      <w:proofErr w:type="spellEnd"/>
      <w:r w:rsidRPr="003F5B65">
        <w:rPr>
          <w:sz w:val="28"/>
          <w:szCs w:val="28"/>
        </w:rPr>
        <w:t xml:space="preserve">. – Минск: Беларусь, 2012. 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3F5B65">
        <w:rPr>
          <w:sz w:val="28"/>
          <w:szCs w:val="28"/>
        </w:rPr>
        <w:t>Санитарные нормы и правила «Санитарно-эпидемиологические требования для организаций, осуществляющих торговлю пищев</w:t>
      </w:r>
      <w:r w:rsidR="00722EFB">
        <w:rPr>
          <w:sz w:val="28"/>
          <w:szCs w:val="28"/>
        </w:rPr>
        <w:t>ой продукцией»: постановление Министерст</w:t>
      </w:r>
      <w:r w:rsidRPr="003F5B65">
        <w:rPr>
          <w:sz w:val="28"/>
          <w:szCs w:val="28"/>
        </w:rPr>
        <w:t xml:space="preserve">ва здравоохранения </w:t>
      </w:r>
      <w:r w:rsidR="00722EFB">
        <w:rPr>
          <w:sz w:val="28"/>
          <w:szCs w:val="28"/>
        </w:rPr>
        <w:t>Республики Беларусь от 28 августа</w:t>
      </w:r>
      <w:r w:rsidRPr="003F5B65">
        <w:rPr>
          <w:sz w:val="28"/>
          <w:szCs w:val="28"/>
        </w:rPr>
        <w:t xml:space="preserve"> 2012г. №132 // Нац. реестр правовых актов </w:t>
      </w:r>
      <w:r w:rsidR="00722EFB">
        <w:rPr>
          <w:sz w:val="28"/>
          <w:szCs w:val="28"/>
        </w:rPr>
        <w:t>Республики</w:t>
      </w:r>
      <w:r w:rsidRPr="003F5B65">
        <w:rPr>
          <w:sz w:val="28"/>
          <w:szCs w:val="28"/>
        </w:rPr>
        <w:t xml:space="preserve"> Беларусь. – 2012. - № 8/26392.</w:t>
      </w:r>
    </w:p>
    <w:p w:rsidR="002B155B" w:rsidRPr="003F5B65" w:rsidRDefault="002B155B" w:rsidP="003F5B6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3F5B65">
        <w:rPr>
          <w:sz w:val="28"/>
          <w:szCs w:val="28"/>
        </w:rPr>
        <w:t>Шуляков</w:t>
      </w:r>
      <w:proofErr w:type="spellEnd"/>
      <w:r w:rsidRPr="003F5B65">
        <w:rPr>
          <w:sz w:val="28"/>
          <w:szCs w:val="28"/>
        </w:rPr>
        <w:t>, Л.В. Торгово-технологическое оборудование: учеб. / Л.В. </w:t>
      </w:r>
      <w:proofErr w:type="spellStart"/>
      <w:r w:rsidRPr="003F5B65">
        <w:rPr>
          <w:sz w:val="28"/>
          <w:szCs w:val="28"/>
        </w:rPr>
        <w:t>Шуляков</w:t>
      </w:r>
      <w:proofErr w:type="spellEnd"/>
      <w:r w:rsidRPr="003F5B65">
        <w:rPr>
          <w:sz w:val="28"/>
          <w:szCs w:val="28"/>
        </w:rPr>
        <w:t>. – Минск: Выш. школа, 2004.</w:t>
      </w:r>
    </w:p>
    <w:p w:rsidR="002B155B" w:rsidRDefault="002B155B" w:rsidP="00C628D8">
      <w:pPr>
        <w:ind w:left="720"/>
        <w:jc w:val="both"/>
        <w:rPr>
          <w:sz w:val="28"/>
          <w:szCs w:val="28"/>
        </w:rPr>
      </w:pPr>
    </w:p>
    <w:sectPr w:rsidR="002B155B" w:rsidSect="00AD0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FE" w:rsidRDefault="005912FE" w:rsidP="00100E21">
      <w:r>
        <w:separator/>
      </w:r>
    </w:p>
  </w:endnote>
  <w:endnote w:type="continuationSeparator" w:id="0">
    <w:p w:rsidR="005912FE" w:rsidRDefault="005912FE" w:rsidP="0010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FE" w:rsidRDefault="005912FE" w:rsidP="00100E21">
      <w:r>
        <w:separator/>
      </w:r>
    </w:p>
  </w:footnote>
  <w:footnote w:type="continuationSeparator" w:id="0">
    <w:p w:rsidR="005912FE" w:rsidRDefault="005912FE" w:rsidP="0010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456"/>
    <w:multiLevelType w:val="hybridMultilevel"/>
    <w:tmpl w:val="EA625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DB471C"/>
    <w:multiLevelType w:val="hybridMultilevel"/>
    <w:tmpl w:val="784A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4C21AE"/>
    <w:multiLevelType w:val="hybridMultilevel"/>
    <w:tmpl w:val="A8A09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B10CB5"/>
    <w:multiLevelType w:val="hybridMultilevel"/>
    <w:tmpl w:val="546880FE"/>
    <w:lvl w:ilvl="0" w:tplc="F7F649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43143A1"/>
    <w:multiLevelType w:val="hybridMultilevel"/>
    <w:tmpl w:val="4F04E35C"/>
    <w:lvl w:ilvl="0" w:tplc="F7F649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9B02C1"/>
    <w:multiLevelType w:val="hybridMultilevel"/>
    <w:tmpl w:val="B67A195A"/>
    <w:lvl w:ilvl="0" w:tplc="91AAC436">
      <w:numFmt w:val="bullet"/>
      <w:lvlText w:val="-"/>
      <w:lvlJc w:val="left"/>
      <w:pPr>
        <w:tabs>
          <w:tab w:val="num" w:pos="284"/>
        </w:tabs>
        <w:ind w:left="993" w:hanging="352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7E124181"/>
    <w:multiLevelType w:val="hybridMultilevel"/>
    <w:tmpl w:val="42566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oNotTrackMoves/>
  <w:defaultTabStop w:val="708"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1B0"/>
    <w:rsid w:val="000072C8"/>
    <w:rsid w:val="00026A44"/>
    <w:rsid w:val="00036DF8"/>
    <w:rsid w:val="00040857"/>
    <w:rsid w:val="000440A2"/>
    <w:rsid w:val="00066282"/>
    <w:rsid w:val="000675CF"/>
    <w:rsid w:val="0007173A"/>
    <w:rsid w:val="00073B8D"/>
    <w:rsid w:val="0007455F"/>
    <w:rsid w:val="000758E3"/>
    <w:rsid w:val="00077704"/>
    <w:rsid w:val="000934B5"/>
    <w:rsid w:val="000B5528"/>
    <w:rsid w:val="000B5DF4"/>
    <w:rsid w:val="000B7065"/>
    <w:rsid w:val="000E5D93"/>
    <w:rsid w:val="000F423B"/>
    <w:rsid w:val="000F618C"/>
    <w:rsid w:val="00100E21"/>
    <w:rsid w:val="00111562"/>
    <w:rsid w:val="00112C08"/>
    <w:rsid w:val="0012084F"/>
    <w:rsid w:val="00136BE5"/>
    <w:rsid w:val="001427C7"/>
    <w:rsid w:val="00152CCA"/>
    <w:rsid w:val="001562DF"/>
    <w:rsid w:val="00156359"/>
    <w:rsid w:val="00170814"/>
    <w:rsid w:val="00173B2C"/>
    <w:rsid w:val="001825B1"/>
    <w:rsid w:val="001931B0"/>
    <w:rsid w:val="001A22F4"/>
    <w:rsid w:val="001A58DE"/>
    <w:rsid w:val="001B07A7"/>
    <w:rsid w:val="001C54A6"/>
    <w:rsid w:val="001D323C"/>
    <w:rsid w:val="001D34DC"/>
    <w:rsid w:val="001D7A87"/>
    <w:rsid w:val="001E05B9"/>
    <w:rsid w:val="001F5FA8"/>
    <w:rsid w:val="00203CBD"/>
    <w:rsid w:val="00213115"/>
    <w:rsid w:val="00215BDC"/>
    <w:rsid w:val="00217261"/>
    <w:rsid w:val="002174B2"/>
    <w:rsid w:val="002241B8"/>
    <w:rsid w:val="0023236B"/>
    <w:rsid w:val="002364BB"/>
    <w:rsid w:val="00242211"/>
    <w:rsid w:val="00245B3E"/>
    <w:rsid w:val="00251219"/>
    <w:rsid w:val="00253A52"/>
    <w:rsid w:val="00261895"/>
    <w:rsid w:val="002810AE"/>
    <w:rsid w:val="0028200E"/>
    <w:rsid w:val="002907A3"/>
    <w:rsid w:val="00290AC1"/>
    <w:rsid w:val="002A3B45"/>
    <w:rsid w:val="002B155B"/>
    <w:rsid w:val="002C462B"/>
    <w:rsid w:val="002D0671"/>
    <w:rsid w:val="002D3BC5"/>
    <w:rsid w:val="002F6F85"/>
    <w:rsid w:val="00310687"/>
    <w:rsid w:val="00320338"/>
    <w:rsid w:val="00334B21"/>
    <w:rsid w:val="003411EB"/>
    <w:rsid w:val="003425DB"/>
    <w:rsid w:val="0035334E"/>
    <w:rsid w:val="00357913"/>
    <w:rsid w:val="00383148"/>
    <w:rsid w:val="00394B3D"/>
    <w:rsid w:val="00396E76"/>
    <w:rsid w:val="003B1F18"/>
    <w:rsid w:val="003B53C7"/>
    <w:rsid w:val="003C2440"/>
    <w:rsid w:val="003C2582"/>
    <w:rsid w:val="003D1636"/>
    <w:rsid w:val="003E2B52"/>
    <w:rsid w:val="003E501E"/>
    <w:rsid w:val="003F5B65"/>
    <w:rsid w:val="00401109"/>
    <w:rsid w:val="004B2C1E"/>
    <w:rsid w:val="004B5626"/>
    <w:rsid w:val="004D0B5F"/>
    <w:rsid w:val="004F16F7"/>
    <w:rsid w:val="004F62FA"/>
    <w:rsid w:val="005151D2"/>
    <w:rsid w:val="00531DE7"/>
    <w:rsid w:val="0054034B"/>
    <w:rsid w:val="005418C5"/>
    <w:rsid w:val="00552956"/>
    <w:rsid w:val="0056373F"/>
    <w:rsid w:val="00565C02"/>
    <w:rsid w:val="005719B5"/>
    <w:rsid w:val="00582AE7"/>
    <w:rsid w:val="005912FE"/>
    <w:rsid w:val="00596292"/>
    <w:rsid w:val="005A0FDE"/>
    <w:rsid w:val="005B786A"/>
    <w:rsid w:val="005B793B"/>
    <w:rsid w:val="005D6CE3"/>
    <w:rsid w:val="005E1277"/>
    <w:rsid w:val="005E2EA2"/>
    <w:rsid w:val="005E438E"/>
    <w:rsid w:val="005F7967"/>
    <w:rsid w:val="00603349"/>
    <w:rsid w:val="0061472F"/>
    <w:rsid w:val="0065718C"/>
    <w:rsid w:val="00661731"/>
    <w:rsid w:val="0067067F"/>
    <w:rsid w:val="0067097A"/>
    <w:rsid w:val="006750FE"/>
    <w:rsid w:val="0068464D"/>
    <w:rsid w:val="00691740"/>
    <w:rsid w:val="00697A76"/>
    <w:rsid w:val="00697D4D"/>
    <w:rsid w:val="006A3B66"/>
    <w:rsid w:val="006A6FF1"/>
    <w:rsid w:val="006C17A9"/>
    <w:rsid w:val="006E1E68"/>
    <w:rsid w:val="006E637D"/>
    <w:rsid w:val="006F1D01"/>
    <w:rsid w:val="0070431C"/>
    <w:rsid w:val="00706EC2"/>
    <w:rsid w:val="00707607"/>
    <w:rsid w:val="00722EFB"/>
    <w:rsid w:val="0074598D"/>
    <w:rsid w:val="00766706"/>
    <w:rsid w:val="007700CA"/>
    <w:rsid w:val="00782B9A"/>
    <w:rsid w:val="0078427B"/>
    <w:rsid w:val="0079648C"/>
    <w:rsid w:val="007B196E"/>
    <w:rsid w:val="007B58B3"/>
    <w:rsid w:val="007D70A1"/>
    <w:rsid w:val="00804074"/>
    <w:rsid w:val="00834C2C"/>
    <w:rsid w:val="00843E17"/>
    <w:rsid w:val="008465DF"/>
    <w:rsid w:val="00864694"/>
    <w:rsid w:val="0086673A"/>
    <w:rsid w:val="008748CD"/>
    <w:rsid w:val="008758C4"/>
    <w:rsid w:val="00877A83"/>
    <w:rsid w:val="00880E1A"/>
    <w:rsid w:val="00884FC6"/>
    <w:rsid w:val="008A5DDA"/>
    <w:rsid w:val="008B23B8"/>
    <w:rsid w:val="008B30F6"/>
    <w:rsid w:val="008B4CD1"/>
    <w:rsid w:val="008E15F7"/>
    <w:rsid w:val="00900045"/>
    <w:rsid w:val="00906393"/>
    <w:rsid w:val="00911680"/>
    <w:rsid w:val="009130FF"/>
    <w:rsid w:val="00925399"/>
    <w:rsid w:val="00931AEE"/>
    <w:rsid w:val="009358C9"/>
    <w:rsid w:val="009372CD"/>
    <w:rsid w:val="0097668B"/>
    <w:rsid w:val="00995441"/>
    <w:rsid w:val="009A56EE"/>
    <w:rsid w:val="009A6A58"/>
    <w:rsid w:val="009F64BF"/>
    <w:rsid w:val="009F7BCB"/>
    <w:rsid w:val="00A10FE7"/>
    <w:rsid w:val="00A13283"/>
    <w:rsid w:val="00A13537"/>
    <w:rsid w:val="00A24B24"/>
    <w:rsid w:val="00A24BAF"/>
    <w:rsid w:val="00A30C71"/>
    <w:rsid w:val="00A36794"/>
    <w:rsid w:val="00A45ECB"/>
    <w:rsid w:val="00A7134E"/>
    <w:rsid w:val="00A833AF"/>
    <w:rsid w:val="00A92136"/>
    <w:rsid w:val="00AA5FF9"/>
    <w:rsid w:val="00AB50AD"/>
    <w:rsid w:val="00AB5CEB"/>
    <w:rsid w:val="00AD0B48"/>
    <w:rsid w:val="00AE26E5"/>
    <w:rsid w:val="00AE407C"/>
    <w:rsid w:val="00AE42EB"/>
    <w:rsid w:val="00AF218A"/>
    <w:rsid w:val="00B0257D"/>
    <w:rsid w:val="00B045D5"/>
    <w:rsid w:val="00B13CAC"/>
    <w:rsid w:val="00B15D7F"/>
    <w:rsid w:val="00B341D8"/>
    <w:rsid w:val="00B3702A"/>
    <w:rsid w:val="00B37B66"/>
    <w:rsid w:val="00B37C70"/>
    <w:rsid w:val="00B4589E"/>
    <w:rsid w:val="00B476EC"/>
    <w:rsid w:val="00B572BF"/>
    <w:rsid w:val="00B701EF"/>
    <w:rsid w:val="00B71705"/>
    <w:rsid w:val="00B72ADE"/>
    <w:rsid w:val="00B7357D"/>
    <w:rsid w:val="00B756D1"/>
    <w:rsid w:val="00B8153E"/>
    <w:rsid w:val="00B8245B"/>
    <w:rsid w:val="00BA1714"/>
    <w:rsid w:val="00BA378D"/>
    <w:rsid w:val="00BA6BA5"/>
    <w:rsid w:val="00BC5C9C"/>
    <w:rsid w:val="00BD765C"/>
    <w:rsid w:val="00BE642A"/>
    <w:rsid w:val="00BF4DE4"/>
    <w:rsid w:val="00C1389D"/>
    <w:rsid w:val="00C13B19"/>
    <w:rsid w:val="00C317FC"/>
    <w:rsid w:val="00C4780F"/>
    <w:rsid w:val="00C628D8"/>
    <w:rsid w:val="00C75DC5"/>
    <w:rsid w:val="00C87010"/>
    <w:rsid w:val="00C90F80"/>
    <w:rsid w:val="00CA6C4E"/>
    <w:rsid w:val="00CC0FC3"/>
    <w:rsid w:val="00CC2257"/>
    <w:rsid w:val="00CC6289"/>
    <w:rsid w:val="00CD323B"/>
    <w:rsid w:val="00CF0BA9"/>
    <w:rsid w:val="00D02255"/>
    <w:rsid w:val="00D2777F"/>
    <w:rsid w:val="00D500D5"/>
    <w:rsid w:val="00D56A05"/>
    <w:rsid w:val="00D647B9"/>
    <w:rsid w:val="00D736C8"/>
    <w:rsid w:val="00D75F78"/>
    <w:rsid w:val="00D762CA"/>
    <w:rsid w:val="00D85251"/>
    <w:rsid w:val="00D91125"/>
    <w:rsid w:val="00D92070"/>
    <w:rsid w:val="00D942F2"/>
    <w:rsid w:val="00DB7392"/>
    <w:rsid w:val="00DD24AD"/>
    <w:rsid w:val="00DD2D9E"/>
    <w:rsid w:val="00DD49B6"/>
    <w:rsid w:val="00DD563B"/>
    <w:rsid w:val="00DE7DB2"/>
    <w:rsid w:val="00E04A30"/>
    <w:rsid w:val="00E04D38"/>
    <w:rsid w:val="00E15625"/>
    <w:rsid w:val="00E1583F"/>
    <w:rsid w:val="00E17AA1"/>
    <w:rsid w:val="00E41CF2"/>
    <w:rsid w:val="00E7478D"/>
    <w:rsid w:val="00E81483"/>
    <w:rsid w:val="00EA31C7"/>
    <w:rsid w:val="00EE5116"/>
    <w:rsid w:val="00EF1B91"/>
    <w:rsid w:val="00F014C5"/>
    <w:rsid w:val="00F104A2"/>
    <w:rsid w:val="00F118DC"/>
    <w:rsid w:val="00F12D53"/>
    <w:rsid w:val="00F14E70"/>
    <w:rsid w:val="00F37855"/>
    <w:rsid w:val="00F42862"/>
    <w:rsid w:val="00F453D2"/>
    <w:rsid w:val="00F45FF9"/>
    <w:rsid w:val="00F70348"/>
    <w:rsid w:val="00F7052F"/>
    <w:rsid w:val="00F70EFA"/>
    <w:rsid w:val="00F778DE"/>
    <w:rsid w:val="00F83E78"/>
    <w:rsid w:val="00F912FC"/>
    <w:rsid w:val="00FA59A0"/>
    <w:rsid w:val="00FD6525"/>
    <w:rsid w:val="00FE0B35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334E"/>
    <w:rPr>
      <w:rFonts w:ascii="Times New Roman" w:eastAsia="Times New Roman" w:hAnsi="Times New Roman"/>
      <w:lang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25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C2582"/>
    <w:rPr>
      <w:rFonts w:ascii="Tahoma" w:hAnsi="Tahoma" w:cs="Tahoma"/>
      <w:sz w:val="16"/>
      <w:szCs w:val="16"/>
      <w:lang w:val="ru-RU" w:eastAsia="ru-RU"/>
    </w:rPr>
  </w:style>
  <w:style w:type="character" w:styleId="a6">
    <w:name w:val="Hyperlink"/>
    <w:uiPriority w:val="99"/>
    <w:semiHidden/>
    <w:rsid w:val="00170814"/>
    <w:rPr>
      <w:rFonts w:cs="Times New Roman"/>
      <w:color w:val="0000FF"/>
      <w:u w:val="single"/>
    </w:rPr>
  </w:style>
  <w:style w:type="character" w:customStyle="1" w:styleId="datepr">
    <w:name w:val="datepr"/>
    <w:uiPriority w:val="99"/>
    <w:rsid w:val="00170814"/>
    <w:rPr>
      <w:rFonts w:ascii="Times New Roman" w:hAnsi="Times New Roman"/>
      <w:i/>
    </w:rPr>
  </w:style>
  <w:style w:type="character" w:customStyle="1" w:styleId="number">
    <w:name w:val="number"/>
    <w:uiPriority w:val="99"/>
    <w:rsid w:val="00170814"/>
    <w:rPr>
      <w:rFonts w:ascii="Times New Roman" w:hAnsi="Times New Roman"/>
      <w:i/>
    </w:rPr>
  </w:style>
  <w:style w:type="character" w:styleId="a7">
    <w:name w:val="Strong"/>
    <w:uiPriority w:val="99"/>
    <w:qFormat/>
    <w:locked/>
    <w:rsid w:val="00170814"/>
    <w:rPr>
      <w:rFonts w:cs="Times New Roman"/>
      <w:b/>
    </w:rPr>
  </w:style>
  <w:style w:type="paragraph" w:styleId="a8">
    <w:name w:val="List Paragraph"/>
    <w:basedOn w:val="a"/>
    <w:uiPriority w:val="34"/>
    <w:qFormat/>
    <w:rsid w:val="00A24BAF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90F80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C90F80"/>
    <w:rPr>
      <w:rFonts w:ascii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100E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00E2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00E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00E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torg.gov.by/index.php?option=com_content&amp;task=blogcategory&amp;id=33&amp;Itemid=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21</Pages>
  <Words>3835</Words>
  <Characters>29798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admin</cp:lastModifiedBy>
  <cp:revision>98</cp:revision>
  <cp:lastPrinted>2016-09-26T11:04:00Z</cp:lastPrinted>
  <dcterms:created xsi:type="dcterms:W3CDTF">2015-10-12T11:05:00Z</dcterms:created>
  <dcterms:modified xsi:type="dcterms:W3CDTF">2021-01-28T16:24:00Z</dcterms:modified>
</cp:coreProperties>
</file>