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</w:t>
      </w:r>
      <w:r w:rsidR="0080476B">
        <w:rPr>
          <w:rFonts w:ascii="Times New Roman" w:hAnsi="Times New Roman" w:cs="Times New Roman"/>
          <w:b/>
          <w:sz w:val="28"/>
          <w:szCs w:val="28"/>
        </w:rPr>
        <w:t>керамических</w:t>
      </w:r>
      <w:r w:rsidR="005C5B42">
        <w:rPr>
          <w:rFonts w:ascii="Times New Roman" w:hAnsi="Times New Roman" w:cs="Times New Roman"/>
          <w:b/>
          <w:sz w:val="28"/>
          <w:szCs w:val="28"/>
        </w:rPr>
        <w:t xml:space="preserve"> бытовых товаров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 в торговом предприятии. </w:t>
      </w:r>
    </w:p>
    <w:p w:rsidR="00121122" w:rsidRDefault="00121122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Составьте товароведную характеристику 2-х образцов </w:t>
      </w:r>
      <w:r w:rsidR="0080476B">
        <w:rPr>
          <w:rFonts w:ascii="Times New Roman" w:hAnsi="Times New Roman" w:cs="Times New Roman"/>
          <w:b/>
          <w:sz w:val="28"/>
          <w:szCs w:val="28"/>
        </w:rPr>
        <w:t>керамической</w:t>
      </w:r>
      <w:r w:rsidR="005C5B42">
        <w:rPr>
          <w:rFonts w:ascii="Times New Roman" w:hAnsi="Times New Roman" w:cs="Times New Roman"/>
          <w:b/>
          <w:sz w:val="28"/>
          <w:szCs w:val="28"/>
        </w:rPr>
        <w:t xml:space="preserve"> посуды</w:t>
      </w:r>
      <w:r w:rsidRPr="00121122">
        <w:rPr>
          <w:rFonts w:ascii="Times New Roman" w:hAnsi="Times New Roman" w:cs="Times New Roman"/>
          <w:b/>
          <w:sz w:val="28"/>
          <w:szCs w:val="28"/>
        </w:rPr>
        <w:t>. Результаты работы оформите в виде таблицы</w:t>
      </w:r>
      <w:r>
        <w:rPr>
          <w:rFonts w:ascii="Times New Roman" w:hAnsi="Times New Roman" w:cs="Times New Roman"/>
          <w:b/>
          <w:sz w:val="28"/>
          <w:szCs w:val="28"/>
        </w:rPr>
        <w:t>, дополните задание изображениями изделий.</w:t>
      </w:r>
    </w:p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9" w:type="dxa"/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2551"/>
        <w:gridCol w:w="1701"/>
        <w:gridCol w:w="3686"/>
        <w:gridCol w:w="2694"/>
        <w:gridCol w:w="2560"/>
      </w:tblGrid>
      <w:tr w:rsidR="00FF7067" w:rsidRPr="00FF7067" w:rsidTr="00FF7067">
        <w:tc>
          <w:tcPr>
            <w:tcW w:w="704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843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</w:p>
          <w:p w:rsidR="00FF7067" w:rsidRPr="00FF7067" w:rsidRDefault="00FF7067" w:rsidP="00FF7067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изделия</w:t>
            </w:r>
          </w:p>
        </w:tc>
        <w:tc>
          <w:tcPr>
            <w:tcW w:w="2551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701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керамики</w:t>
            </w:r>
          </w:p>
        </w:tc>
        <w:tc>
          <w:tcPr>
            <w:tcW w:w="3686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Фасон </w:t>
            </w:r>
          </w:p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Отделка </w:t>
            </w:r>
          </w:p>
        </w:tc>
        <w:tc>
          <w:tcPr>
            <w:tcW w:w="2560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</w:tc>
      </w:tr>
      <w:tr w:rsidR="00FF7067" w:rsidRPr="00FF7067" w:rsidTr="00FF7067">
        <w:tc>
          <w:tcPr>
            <w:tcW w:w="704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60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F7067" w:rsidRPr="00FF7067" w:rsidTr="00FF7067">
        <w:trPr>
          <w:trHeight w:val="1397"/>
        </w:trPr>
        <w:tc>
          <w:tcPr>
            <w:tcW w:w="704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sz w:val="28"/>
                <w:szCs w:val="28"/>
              </w:rPr>
              <w:t xml:space="preserve">Чайная пара </w:t>
            </w:r>
          </w:p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sz w:val="28"/>
                <w:szCs w:val="28"/>
              </w:rPr>
              <w:t>(чашка с блюдцем)</w:t>
            </w:r>
          </w:p>
        </w:tc>
        <w:tc>
          <w:tcPr>
            <w:tcW w:w="2551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sz w:val="28"/>
                <w:szCs w:val="28"/>
              </w:rPr>
              <w:t>Посуда чайная для принятия пищи и напитков</w:t>
            </w:r>
          </w:p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sz w:val="28"/>
                <w:szCs w:val="28"/>
              </w:rPr>
              <w:t>Фарфор</w:t>
            </w:r>
          </w:p>
        </w:tc>
        <w:tc>
          <w:tcPr>
            <w:tcW w:w="3686" w:type="dxa"/>
          </w:tcPr>
          <w:p w:rsidR="00FF7067" w:rsidRPr="00FF7067" w:rsidRDefault="00FF7067" w:rsidP="00FF7067">
            <w:pPr>
              <w:tabs>
                <w:tab w:val="left" w:pos="311"/>
              </w:tabs>
              <w:ind w:left="-11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sz w:val="28"/>
                <w:szCs w:val="28"/>
              </w:rPr>
              <w:t>Блюдце плоское круглое с гладким краем, чашка полусферической формы с ручкой</w:t>
            </w:r>
          </w:p>
        </w:tc>
        <w:tc>
          <w:tcPr>
            <w:tcW w:w="2694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067">
              <w:rPr>
                <w:rFonts w:ascii="Times New Roman" w:hAnsi="Times New Roman" w:cs="Times New Roman"/>
                <w:sz w:val="28"/>
                <w:szCs w:val="28"/>
              </w:rPr>
              <w:t>Деколь</w:t>
            </w:r>
            <w:proofErr w:type="spellEnd"/>
            <w:r w:rsidRPr="00FF7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7067">
              <w:rPr>
                <w:rFonts w:ascii="Times New Roman" w:hAnsi="Times New Roman" w:cs="Times New Roman"/>
                <w:sz w:val="28"/>
                <w:szCs w:val="28"/>
              </w:rPr>
              <w:t>надглазурная</w:t>
            </w:r>
            <w:proofErr w:type="spellEnd"/>
            <w:r w:rsidRPr="00FF7067">
              <w:rPr>
                <w:rFonts w:ascii="Times New Roman" w:hAnsi="Times New Roman" w:cs="Times New Roman"/>
                <w:sz w:val="28"/>
                <w:szCs w:val="28"/>
              </w:rPr>
              <w:t>, расположена букетом</w:t>
            </w:r>
          </w:p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sz w:val="28"/>
                <w:szCs w:val="28"/>
              </w:rPr>
              <w:t>отводка краской</w:t>
            </w:r>
          </w:p>
        </w:tc>
        <w:tc>
          <w:tcPr>
            <w:tcW w:w="2560" w:type="dxa"/>
          </w:tcPr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067">
              <w:rPr>
                <w:rFonts w:ascii="Times New Roman" w:hAnsi="Times New Roman" w:cs="Times New Roman"/>
                <w:sz w:val="28"/>
                <w:szCs w:val="28"/>
              </w:rPr>
              <w:t>Чашка  -</w:t>
            </w:r>
            <w:proofErr w:type="gramEnd"/>
            <w:r w:rsidRPr="00FF7067">
              <w:rPr>
                <w:rFonts w:ascii="Times New Roman" w:hAnsi="Times New Roman" w:cs="Times New Roman"/>
                <w:sz w:val="28"/>
                <w:szCs w:val="28"/>
              </w:rPr>
              <w:t xml:space="preserve"> вместимость 250 см³</w:t>
            </w:r>
          </w:p>
          <w:p w:rsidR="00FF7067" w:rsidRPr="00FF7067" w:rsidRDefault="00FF7067" w:rsidP="00FF706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67">
              <w:rPr>
                <w:rFonts w:ascii="Times New Roman" w:hAnsi="Times New Roman" w:cs="Times New Roman"/>
                <w:sz w:val="28"/>
                <w:szCs w:val="28"/>
              </w:rPr>
              <w:t>Блюдце – диаметр 160мм.</w:t>
            </w:r>
          </w:p>
        </w:tc>
      </w:tr>
    </w:tbl>
    <w:p w:rsidR="00121122" w:rsidRDefault="00121122" w:rsidP="00FF7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067" w:rsidRDefault="00FF7067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870092" w:rsidRPr="00FF7067" w:rsidRDefault="0087009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bCs/>
          <w:sz w:val="28"/>
          <w:szCs w:val="28"/>
        </w:rPr>
        <w:t>В таблице представлен образец характеристики</w:t>
      </w:r>
      <w:r w:rsidR="005C5B42">
        <w:rPr>
          <w:rFonts w:ascii="Times New Roman" w:hAnsi="Times New Roman" w:cs="Times New Roman"/>
          <w:bCs/>
          <w:sz w:val="28"/>
          <w:szCs w:val="28"/>
        </w:rPr>
        <w:t xml:space="preserve"> изделия</w:t>
      </w:r>
    </w:p>
    <w:sectPr w:rsidR="00121122" w:rsidRPr="00121122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814A7"/>
    <w:rsid w:val="00112E36"/>
    <w:rsid w:val="00121122"/>
    <w:rsid w:val="005C5B42"/>
    <w:rsid w:val="00637FB6"/>
    <w:rsid w:val="0080476B"/>
    <w:rsid w:val="00870092"/>
    <w:rsid w:val="00A814B3"/>
    <w:rsid w:val="00F33A43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73A8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3</cp:revision>
  <dcterms:created xsi:type="dcterms:W3CDTF">2019-01-19T13:32:00Z</dcterms:created>
  <dcterms:modified xsi:type="dcterms:W3CDTF">2019-01-19T13:33:00Z</dcterms:modified>
</cp:coreProperties>
</file>