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9A" w:rsidRPr="00FF119A" w:rsidRDefault="00FF119A" w:rsidP="00FF119A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/>
          <w:b/>
          <w:sz w:val="28"/>
          <w:szCs w:val="24"/>
        </w:rPr>
        <w:t xml:space="preserve">Тема 2.2. </w:t>
      </w:r>
      <w:proofErr w:type="spellStart"/>
      <w:r w:rsidRPr="00FF119A">
        <w:rPr>
          <w:rFonts w:ascii="Times New Roman" w:hAnsi="Times New Roman"/>
          <w:b/>
          <w:sz w:val="28"/>
          <w:szCs w:val="24"/>
        </w:rPr>
        <w:t>Логистические</w:t>
      </w:r>
      <w:proofErr w:type="spellEnd"/>
      <w:r w:rsidRPr="00FF119A">
        <w:rPr>
          <w:rFonts w:ascii="Times New Roman" w:hAnsi="Times New Roman"/>
          <w:b/>
          <w:sz w:val="28"/>
          <w:szCs w:val="24"/>
        </w:rPr>
        <w:t xml:space="preserve"> системы и их виды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119A">
        <w:rPr>
          <w:rFonts w:ascii="Times New Roman" w:hAnsi="Times New Roman" w:cs="Times New Roman"/>
          <w:b/>
          <w:bCs/>
          <w:sz w:val="28"/>
        </w:rPr>
        <w:t>Логистическая</w:t>
      </w:r>
      <w:proofErr w:type="spellEnd"/>
      <w:r w:rsidRPr="00FF119A">
        <w:rPr>
          <w:rFonts w:ascii="Times New Roman" w:hAnsi="Times New Roman" w:cs="Times New Roman"/>
          <w:b/>
          <w:bCs/>
          <w:sz w:val="28"/>
        </w:rPr>
        <w:t xml:space="preserve"> система</w:t>
      </w:r>
      <w:r w:rsidRPr="00FF119A">
        <w:rPr>
          <w:rFonts w:ascii="Times New Roman" w:hAnsi="Times New Roman" w:cs="Times New Roman"/>
          <w:sz w:val="28"/>
        </w:rPr>
        <w:t xml:space="preserve"> - это адаптивная система с обратной связью, выполняющая те или иные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функции. Она состоит из нескольких подсистем и имеет развитые связи с внешней средой. Это может быть промышленное предприятие, торговое предприятие, территориально-производственный или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логистико-хозяйственный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комплекс и т. д. Цель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логистической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системы - доставка продукции в заданное место, в нужные сроки, в нужном количестве и ассортименте, при заданном уровне издержек. В логистике выделяют </w:t>
      </w:r>
      <w:r w:rsidRPr="00FF119A">
        <w:rPr>
          <w:rFonts w:ascii="Times New Roman" w:hAnsi="Times New Roman" w:cs="Times New Roman"/>
          <w:sz w:val="28"/>
          <w:u w:val="single"/>
        </w:rPr>
        <w:t xml:space="preserve">три вида </w:t>
      </w:r>
      <w:proofErr w:type="spellStart"/>
      <w:r w:rsidRPr="00FF119A">
        <w:rPr>
          <w:rFonts w:ascii="Times New Roman" w:hAnsi="Times New Roman" w:cs="Times New Roman"/>
          <w:sz w:val="28"/>
          <w:u w:val="single"/>
        </w:rPr>
        <w:t>логистических</w:t>
      </w:r>
      <w:proofErr w:type="spellEnd"/>
      <w:r w:rsidRPr="00FF119A">
        <w:rPr>
          <w:rFonts w:ascii="Times New Roman" w:hAnsi="Times New Roman" w:cs="Times New Roman"/>
          <w:sz w:val="28"/>
          <w:u w:val="single"/>
        </w:rPr>
        <w:t xml:space="preserve"> систем</w:t>
      </w:r>
      <w:r w:rsidRPr="00FF119A">
        <w:rPr>
          <w:rFonts w:ascii="Times New Roman" w:hAnsi="Times New Roman" w:cs="Times New Roman"/>
          <w:sz w:val="28"/>
        </w:rPr>
        <w:t>: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1</w:t>
      </w:r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. </w:t>
      </w:r>
      <w:proofErr w:type="spellStart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 системы с прямыми связями</w:t>
      </w:r>
      <w:r w:rsidRPr="00FF119A">
        <w:rPr>
          <w:rFonts w:ascii="Times New Roman" w:hAnsi="Times New Roman" w:cs="Times New Roman"/>
          <w:sz w:val="28"/>
        </w:rPr>
        <w:t>. В них материальный поток проходит непосредственно от производителя продукции к ее потребителю, минуя посредников.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2. </w:t>
      </w:r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Эшелонированные </w:t>
      </w:r>
      <w:proofErr w:type="spellStart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 системы</w:t>
      </w:r>
      <w:r w:rsidRPr="00FF119A">
        <w:rPr>
          <w:rFonts w:ascii="Times New Roman" w:hAnsi="Times New Roman" w:cs="Times New Roman"/>
          <w:sz w:val="28"/>
        </w:rPr>
        <w:t>. В таких системах на пути материального потока есть хотя бы один посредник.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3. </w:t>
      </w:r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Гибкие </w:t>
      </w:r>
      <w:proofErr w:type="spellStart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 системы</w:t>
      </w:r>
      <w:r w:rsidRPr="00FF119A">
        <w:rPr>
          <w:rFonts w:ascii="Times New Roman" w:hAnsi="Times New Roman" w:cs="Times New Roman"/>
          <w:sz w:val="28"/>
        </w:rPr>
        <w:t>. Здесь движение материального потока от производителя продукции к ее потребителю может осуществляться как напрямую, так и через посредников.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b/>
          <w:bCs/>
          <w:sz w:val="28"/>
        </w:rPr>
        <w:t>Логистика как наук</w:t>
      </w:r>
      <w:r w:rsidRPr="00FF119A">
        <w:rPr>
          <w:rFonts w:ascii="Times New Roman" w:hAnsi="Times New Roman" w:cs="Times New Roman"/>
          <w:sz w:val="28"/>
        </w:rPr>
        <w:t xml:space="preserve">а устанавливает связь между запасами, вместимостью, производительностью и гибкостью системы, позволяет преодолеть инерционные процессы при переходе от частично </w:t>
      </w:r>
      <w:proofErr w:type="gramStart"/>
      <w:r w:rsidRPr="00FF119A">
        <w:rPr>
          <w:rFonts w:ascii="Times New Roman" w:hAnsi="Times New Roman" w:cs="Times New Roman"/>
          <w:sz w:val="28"/>
        </w:rPr>
        <w:t>оптимальных</w:t>
      </w:r>
      <w:proofErr w:type="gramEnd"/>
      <w:r w:rsidRPr="00FF119A">
        <w:rPr>
          <w:rFonts w:ascii="Times New Roman" w:hAnsi="Times New Roman" w:cs="Times New Roman"/>
          <w:sz w:val="28"/>
        </w:rPr>
        <w:t xml:space="preserve"> к полностью оптимальным системам.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 xml:space="preserve">Создание качественно новой, устойчивой по отношению к внешней среде производственно-транспортной,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логистической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системы порождает ряд научных проблем. Среди них - изучение конъюнктуры рынка, прогнозирование спроса и производства, объема перевозок и мощности необходимой транспортной подсистемы, определение оптимальных величин заказов и т. д. </w:t>
      </w:r>
      <w:proofErr w:type="gramStart"/>
      <w:r w:rsidRPr="00FF119A">
        <w:rPr>
          <w:rFonts w:ascii="Times New Roman" w:hAnsi="Times New Roman" w:cs="Times New Roman"/>
          <w:sz w:val="28"/>
        </w:rPr>
        <w:t>Важное значение</w:t>
      </w:r>
      <w:proofErr w:type="gramEnd"/>
      <w:r w:rsidRPr="00FF119A">
        <w:rPr>
          <w:rFonts w:ascii="Times New Roman" w:hAnsi="Times New Roman" w:cs="Times New Roman"/>
          <w:sz w:val="28"/>
        </w:rPr>
        <w:t xml:space="preserve"> имеет и научный принцип распределения спроса и готовой продукции на основе оптимального управления материальными потоками. Следующая проблема - поиск рациональных форм транспортно-экспедиционного обслуживания потребителей, получателей грузов. Наконец, внимание должно быть уделено и разработке научных основ управления материальными потоками: концепция доставки "точно в срок" должна доминировать при проектировании.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В отличие от маркетинга, который занимается выявлением и стимулированием спроса, логистика призвана удовлетворять сформированный маркетингом спрос с минимальными затратами. Очевидно, что решение задачи организации каналов распределения играет при этом главную роль.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FF119A">
        <w:rPr>
          <w:rFonts w:ascii="Times New Roman" w:hAnsi="Times New Roman" w:cs="Times New Roman"/>
          <w:b/>
          <w:bCs/>
          <w:sz w:val="28"/>
        </w:rPr>
        <w:lastRenderedPageBreak/>
        <w:t>Канал распределения</w:t>
      </w:r>
      <w:r w:rsidRPr="00FF119A">
        <w:rPr>
          <w:rFonts w:ascii="Times New Roman" w:hAnsi="Times New Roman" w:cs="Times New Roman"/>
          <w:sz w:val="28"/>
        </w:rPr>
        <w:t> - это совокупность организаций или отдельных лиц, которые принимают на себя или помогают передать другому право собственности на конкретный товар или услугу на пути от производителя к потребителю.</w:t>
      </w:r>
      <w:proofErr w:type="gramEnd"/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Использование каналов распределения приносит производителям определенные выгоды: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- экономию финансовых средств на распространение продукции: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- возможность вложения сэкономленных сре</w:t>
      </w:r>
      <w:proofErr w:type="gramStart"/>
      <w:r w:rsidRPr="00FF119A">
        <w:rPr>
          <w:rFonts w:ascii="Times New Roman" w:hAnsi="Times New Roman" w:cs="Times New Roman"/>
          <w:sz w:val="28"/>
        </w:rPr>
        <w:t>дств в пр</w:t>
      </w:r>
      <w:proofErr w:type="gramEnd"/>
      <w:r w:rsidRPr="00FF119A">
        <w:rPr>
          <w:rFonts w:ascii="Times New Roman" w:hAnsi="Times New Roman" w:cs="Times New Roman"/>
          <w:sz w:val="28"/>
        </w:rPr>
        <w:t>оизводство;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- продажу продукции более эффективным способом;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- обеспечение доступности товара и доведения его до целевых рынков: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- сокращение объема работ по распределению продукции.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Канал распределения - это путь, по которому товары движутся от производителя к потребителю. Выбор канала влияет на скорость движения и сохранность продукции при ее доставке. При этом организации или лица, составляющие канал, выполняют </w:t>
      </w:r>
      <w:r w:rsidRPr="00FF119A">
        <w:rPr>
          <w:rFonts w:ascii="Times New Roman" w:hAnsi="Times New Roman" w:cs="Times New Roman"/>
          <w:sz w:val="28"/>
          <w:u w:val="single"/>
        </w:rPr>
        <w:t>ряд важных функций: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1. Проводят исследовательскую работу по сбору информации, необходимой для планирования распределения продукции и услуг.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2. Стимулируют сбыт путем создания и распространения информации о товарах.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3. Устанавливают контакты с потенциальными покупателями.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 xml:space="preserve">Кроме того,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системы делят на макро - и </w:t>
      </w:r>
      <w:proofErr w:type="spellStart"/>
      <w:r w:rsidRPr="00FF119A">
        <w:rPr>
          <w:rFonts w:ascii="Times New Roman" w:hAnsi="Times New Roman" w:cs="Times New Roman"/>
          <w:sz w:val="28"/>
        </w:rPr>
        <w:t>микрологистические</w:t>
      </w:r>
      <w:proofErr w:type="spellEnd"/>
      <w:r w:rsidRPr="00FF119A">
        <w:rPr>
          <w:rFonts w:ascii="Times New Roman" w:hAnsi="Times New Roman" w:cs="Times New Roman"/>
          <w:sz w:val="28"/>
        </w:rPr>
        <w:t>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119A">
        <w:rPr>
          <w:rFonts w:ascii="Times New Roman" w:hAnsi="Times New Roman" w:cs="Times New Roman"/>
          <w:b/>
          <w:bCs/>
          <w:sz w:val="28"/>
        </w:rPr>
        <w:t>Макрологистическая</w:t>
      </w:r>
      <w:proofErr w:type="spellEnd"/>
      <w:r w:rsidRPr="00FF119A">
        <w:rPr>
          <w:rFonts w:ascii="Times New Roman" w:hAnsi="Times New Roman" w:cs="Times New Roman"/>
          <w:b/>
          <w:bCs/>
          <w:sz w:val="28"/>
        </w:rPr>
        <w:t xml:space="preserve"> система</w:t>
      </w:r>
      <w:r w:rsidRPr="00FF119A">
        <w:rPr>
          <w:rFonts w:ascii="Times New Roman" w:hAnsi="Times New Roman" w:cs="Times New Roman"/>
          <w:sz w:val="28"/>
        </w:rPr>
        <w:t xml:space="preserve"> — это крупная система управления материальными потоками, охватывающая предприятия и организации промышленности, посреднические, торговые и транспортные организации различных ведомств, расположенных в разных регионах страны или в разных странах. </w:t>
      </w:r>
      <w:proofErr w:type="spellStart"/>
      <w:r w:rsidRPr="00FF119A">
        <w:rPr>
          <w:rFonts w:ascii="Times New Roman" w:hAnsi="Times New Roman" w:cs="Times New Roman"/>
          <w:sz w:val="28"/>
        </w:rPr>
        <w:t>Макрологистическая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система представляет собой определенную инфраструктуру экономики региона, страны или группы стран.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FF119A">
        <w:rPr>
          <w:rFonts w:ascii="Times New Roman" w:hAnsi="Times New Roman" w:cs="Times New Roman"/>
          <w:sz w:val="28"/>
        </w:rPr>
        <w:t xml:space="preserve">При формировании </w:t>
      </w:r>
      <w:proofErr w:type="spellStart"/>
      <w:r w:rsidRPr="00FF119A">
        <w:rPr>
          <w:rFonts w:ascii="Times New Roman" w:hAnsi="Times New Roman" w:cs="Times New Roman"/>
          <w:sz w:val="28"/>
        </w:rPr>
        <w:t>макрологистической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системы, охватывающей разные страны, необходимо преодолеть трудности, связанные с правовыми и экономическими особенностями международных экономических отношений, с неодинаковыми условиями поставки товаров, различиями в транспортном законодательстве стран, а также ряд других барьеров.</w:t>
      </w:r>
      <w:proofErr w:type="gramEnd"/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 xml:space="preserve">Формирование </w:t>
      </w:r>
      <w:proofErr w:type="spellStart"/>
      <w:r w:rsidRPr="00FF119A">
        <w:rPr>
          <w:rFonts w:ascii="Times New Roman" w:hAnsi="Times New Roman" w:cs="Times New Roman"/>
          <w:sz w:val="28"/>
        </w:rPr>
        <w:t>макрологистических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 в межгосударственных программах требует создания единого экономического пространства, единого рынка без внутренних границ, таможенных препятствий транспортировке товаров, капиталов, информации, трудовых ресурсов.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119A">
        <w:rPr>
          <w:rFonts w:ascii="Times New Roman" w:hAnsi="Times New Roman" w:cs="Times New Roman"/>
          <w:b/>
          <w:bCs/>
          <w:sz w:val="28"/>
        </w:rPr>
        <w:t>Микрологистические</w:t>
      </w:r>
      <w:proofErr w:type="spellEnd"/>
      <w:r w:rsidRPr="00FF119A">
        <w:rPr>
          <w:rFonts w:ascii="Times New Roman" w:hAnsi="Times New Roman" w:cs="Times New Roman"/>
          <w:b/>
          <w:bCs/>
          <w:sz w:val="28"/>
        </w:rPr>
        <w:t xml:space="preserve"> системы</w:t>
      </w:r>
      <w:r w:rsidRPr="00FF119A">
        <w:rPr>
          <w:rFonts w:ascii="Times New Roman" w:hAnsi="Times New Roman" w:cs="Times New Roman"/>
          <w:sz w:val="28"/>
        </w:rPr>
        <w:t xml:space="preserve"> являются подсистемами, структурными составляющими </w:t>
      </w:r>
      <w:proofErr w:type="spellStart"/>
      <w:r w:rsidRPr="00FF119A">
        <w:rPr>
          <w:rFonts w:ascii="Times New Roman" w:hAnsi="Times New Roman" w:cs="Times New Roman"/>
          <w:sz w:val="28"/>
        </w:rPr>
        <w:t>макрологистических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систем. К ним относят различные производственные и торговые предприятия, территориально-</w:t>
      </w:r>
      <w:r w:rsidRPr="00FF119A">
        <w:rPr>
          <w:rFonts w:ascii="Times New Roman" w:hAnsi="Times New Roman" w:cs="Times New Roman"/>
          <w:sz w:val="28"/>
        </w:rPr>
        <w:lastRenderedPageBreak/>
        <w:t xml:space="preserve">производственные комплексы. </w:t>
      </w:r>
      <w:proofErr w:type="spellStart"/>
      <w:r w:rsidRPr="00FF119A">
        <w:rPr>
          <w:rFonts w:ascii="Times New Roman" w:hAnsi="Times New Roman" w:cs="Times New Roman"/>
          <w:sz w:val="28"/>
        </w:rPr>
        <w:t>Микрологистические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системы представляют собой класс внутрипроизводственных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логистических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систем, в состав которых входят технологически связанные производства, объединенные единой инфраструктурой.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 xml:space="preserve">В рамках </w:t>
      </w:r>
      <w:proofErr w:type="spellStart"/>
      <w:r w:rsidRPr="00FF119A">
        <w:rPr>
          <w:rFonts w:ascii="Times New Roman" w:hAnsi="Times New Roman" w:cs="Times New Roman"/>
          <w:sz w:val="28"/>
        </w:rPr>
        <w:t>макрологистики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связи между отдельными </w:t>
      </w:r>
      <w:proofErr w:type="spellStart"/>
      <w:r w:rsidRPr="00FF119A">
        <w:rPr>
          <w:rFonts w:ascii="Times New Roman" w:hAnsi="Times New Roman" w:cs="Times New Roman"/>
          <w:sz w:val="28"/>
        </w:rPr>
        <w:t>микрологистическими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системами устанавливаются на базе </w:t>
      </w:r>
      <w:proofErr w:type="spellStart"/>
      <w:r w:rsidRPr="00FF119A">
        <w:rPr>
          <w:rFonts w:ascii="Times New Roman" w:hAnsi="Times New Roman" w:cs="Times New Roman"/>
          <w:sz w:val="28"/>
        </w:rPr>
        <w:t>товарноденежных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отношений. Внутри </w:t>
      </w:r>
      <w:proofErr w:type="spellStart"/>
      <w:r w:rsidRPr="00FF119A">
        <w:rPr>
          <w:rFonts w:ascii="Times New Roman" w:hAnsi="Times New Roman" w:cs="Times New Roman"/>
          <w:sz w:val="28"/>
        </w:rPr>
        <w:t>микрологистической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системы также функционируют подсистемы. Однако основа их взаимодействия бестоварная. Это отдельные подразделения внутри фирмы, объединения, либо другой хозяйственной системы, работающие на единый экономический результат.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 xml:space="preserve">На уровне </w:t>
      </w:r>
      <w:proofErr w:type="spellStart"/>
      <w:r w:rsidRPr="00FF119A">
        <w:rPr>
          <w:rFonts w:ascii="Times New Roman" w:hAnsi="Times New Roman" w:cs="Times New Roman"/>
          <w:sz w:val="28"/>
        </w:rPr>
        <w:t>макрологистики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выделяют </w:t>
      </w:r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три вида </w:t>
      </w:r>
      <w:proofErr w:type="spellStart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>логистических</w:t>
      </w:r>
      <w:proofErr w:type="spellEnd"/>
      <w:r w:rsidRPr="00FF119A">
        <w:rPr>
          <w:rFonts w:ascii="Times New Roman" w:hAnsi="Times New Roman" w:cs="Times New Roman"/>
          <w:b/>
          <w:bCs/>
          <w:i/>
          <w:iCs/>
          <w:sz w:val="28"/>
        </w:rPr>
        <w:t xml:space="preserve"> систем</w:t>
      </w:r>
      <w:r w:rsidRPr="00FF119A">
        <w:rPr>
          <w:rFonts w:ascii="Times New Roman" w:hAnsi="Times New Roman" w:cs="Times New Roman"/>
          <w:sz w:val="28"/>
        </w:rPr>
        <w:t>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119A">
        <w:rPr>
          <w:rFonts w:ascii="Times New Roman" w:hAnsi="Times New Roman" w:cs="Times New Roman"/>
          <w:b/>
          <w:bCs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b/>
          <w:bCs/>
          <w:sz w:val="28"/>
        </w:rPr>
        <w:t xml:space="preserve"> системы с прямыми связями</w:t>
      </w:r>
      <w:r w:rsidRPr="00FF119A">
        <w:rPr>
          <w:rFonts w:ascii="Times New Roman" w:hAnsi="Times New Roman" w:cs="Times New Roman"/>
          <w:sz w:val="28"/>
        </w:rPr>
        <w:t xml:space="preserve">. В этих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логистических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системах материальный поток проходит непосредственно от производителя продукции к ее потребителю, минуя посредников.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b/>
          <w:bCs/>
          <w:sz w:val="28"/>
        </w:rPr>
        <w:t xml:space="preserve">Эшелонированные </w:t>
      </w:r>
      <w:proofErr w:type="spellStart"/>
      <w:r w:rsidRPr="00FF119A">
        <w:rPr>
          <w:rFonts w:ascii="Times New Roman" w:hAnsi="Times New Roman" w:cs="Times New Roman"/>
          <w:b/>
          <w:bCs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b/>
          <w:bCs/>
          <w:sz w:val="28"/>
        </w:rPr>
        <w:t xml:space="preserve"> системы</w:t>
      </w:r>
      <w:r w:rsidRPr="00FF119A">
        <w:rPr>
          <w:rFonts w:ascii="Times New Roman" w:hAnsi="Times New Roman" w:cs="Times New Roman"/>
          <w:sz w:val="28"/>
        </w:rPr>
        <w:t>. В таких системах на пути материального потока есть хотя бы один посредник.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b/>
          <w:bCs/>
          <w:sz w:val="28"/>
        </w:rPr>
        <w:t xml:space="preserve">Гибкие </w:t>
      </w:r>
      <w:proofErr w:type="spellStart"/>
      <w:r w:rsidRPr="00FF119A">
        <w:rPr>
          <w:rFonts w:ascii="Times New Roman" w:hAnsi="Times New Roman" w:cs="Times New Roman"/>
          <w:b/>
          <w:bCs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b/>
          <w:bCs/>
          <w:sz w:val="28"/>
        </w:rPr>
        <w:t xml:space="preserve"> системы</w:t>
      </w:r>
      <w:r w:rsidRPr="00FF119A">
        <w:rPr>
          <w:rFonts w:ascii="Times New Roman" w:hAnsi="Times New Roman" w:cs="Times New Roman"/>
          <w:sz w:val="28"/>
        </w:rPr>
        <w:t>. Здесь движение материального потока от производителя продукции к ее потребителю может осуществляться как напрямую, так и через посредников.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b/>
          <w:bCs/>
          <w:sz w:val="28"/>
        </w:rPr>
        <w:t>ЛОГИСТИЧЕСКАЯ СИСТЕМА MRP I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 xml:space="preserve">Одной из наиболее популярных в мире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логистических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концепций, на основе, которой разработано и функционирует большое число </w:t>
      </w:r>
      <w:proofErr w:type="spellStart"/>
      <w:r w:rsidRPr="00FF119A">
        <w:rPr>
          <w:rFonts w:ascii="Times New Roman" w:hAnsi="Times New Roman" w:cs="Times New Roman"/>
          <w:sz w:val="28"/>
        </w:rPr>
        <w:t>микрологистических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систем, является </w:t>
      </w:r>
      <w:r w:rsidRPr="00FF119A">
        <w:rPr>
          <w:rFonts w:ascii="Times New Roman" w:hAnsi="Times New Roman" w:cs="Times New Roman"/>
          <w:sz w:val="28"/>
          <w:u w:val="single"/>
        </w:rPr>
        <w:t>концепция «планирования потребностей/ресурсов</w:t>
      </w:r>
      <w:r w:rsidRPr="00FF119A">
        <w:rPr>
          <w:rFonts w:ascii="Times New Roman" w:hAnsi="Times New Roman" w:cs="Times New Roman"/>
          <w:sz w:val="28"/>
        </w:rPr>
        <w:t>» (</w:t>
      </w:r>
      <w:proofErr w:type="spellStart"/>
      <w:r w:rsidRPr="00FF119A">
        <w:rPr>
          <w:rFonts w:ascii="Times New Roman" w:hAnsi="Times New Roman" w:cs="Times New Roman"/>
          <w:sz w:val="28"/>
        </w:rPr>
        <w:t>requirements</w:t>
      </w:r>
      <w:proofErr w:type="spellEnd"/>
      <w:r w:rsidRPr="00FF119A">
        <w:rPr>
          <w:rFonts w:ascii="Times New Roman" w:hAnsi="Times New Roman" w:cs="Times New Roman"/>
          <w:sz w:val="28"/>
        </w:rPr>
        <w:t>/</w:t>
      </w:r>
      <w:proofErr w:type="spellStart"/>
      <w:r w:rsidRPr="00FF119A">
        <w:rPr>
          <w:rFonts w:ascii="Times New Roman" w:hAnsi="Times New Roman" w:cs="Times New Roman"/>
          <w:sz w:val="28"/>
        </w:rPr>
        <w:t>resource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119A">
        <w:rPr>
          <w:rFonts w:ascii="Times New Roman" w:hAnsi="Times New Roman" w:cs="Times New Roman"/>
          <w:sz w:val="28"/>
        </w:rPr>
        <w:t>planning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, RP). Концепцию КР часто противопоставляют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логистической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концепции «точно в срок», имея в виду, что на ней (в отличие от JIT -подхода) базируются </w:t>
      </w:r>
      <w:proofErr w:type="spellStart"/>
      <w:r w:rsidRPr="00FF119A">
        <w:rPr>
          <w:rFonts w:ascii="Times New Roman" w:hAnsi="Times New Roman" w:cs="Times New Roman"/>
          <w:sz w:val="28"/>
        </w:rPr>
        <w:t>логистические</w:t>
      </w:r>
      <w:proofErr w:type="spellEnd"/>
      <w:r w:rsidRPr="00FF119A">
        <w:rPr>
          <w:rFonts w:ascii="Times New Roman" w:hAnsi="Times New Roman" w:cs="Times New Roman"/>
          <w:sz w:val="28"/>
        </w:rPr>
        <w:t xml:space="preserve"> системы «толкающего» типа.</w:t>
      </w:r>
    </w:p>
    <w:p w:rsidR="00FF119A" w:rsidRPr="00FF119A" w:rsidRDefault="00FF119A" w:rsidP="00FF119A">
      <w:pPr>
        <w:spacing w:after="0"/>
        <w:rPr>
          <w:rFonts w:ascii="Times New Roman" w:hAnsi="Times New Roman" w:cs="Times New Roman"/>
          <w:sz w:val="28"/>
        </w:rPr>
      </w:pPr>
      <w:r w:rsidRPr="00FF119A">
        <w:rPr>
          <w:rFonts w:ascii="Times New Roman" w:hAnsi="Times New Roman" w:cs="Times New Roman"/>
          <w:sz w:val="28"/>
        </w:rPr>
        <w:t>Базируясь на установленном производственном расписании системы MRP I, реализуют повременно-фазовый подход к установлению величины и регулированию уровня запасов. Так как это, в свою очередь, генерирует объем требуемых материальных ресурсов для производства или сборки заданного объема готовой продукции, то MRP I является типичной системой «толкающего» типа, укрупненная схема которой приведена.</w:t>
      </w:r>
    </w:p>
    <w:p w:rsidR="000A3FBC" w:rsidRDefault="000A3FBC" w:rsidP="00FF119A">
      <w:pPr>
        <w:spacing w:after="0"/>
      </w:pPr>
    </w:p>
    <w:sectPr w:rsidR="000A3FBC" w:rsidSect="000A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119A"/>
    <w:rsid w:val="000A3FBC"/>
    <w:rsid w:val="00FF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2023-01-06T18:34:00Z</dcterms:created>
  <dcterms:modified xsi:type="dcterms:W3CDTF">2023-01-06T18:35:00Z</dcterms:modified>
</cp:coreProperties>
</file>